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A36" w:rsidRPr="00E42755" w:rsidRDefault="00FE0A36" w:rsidP="00AC218B">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w:t>
      </w:r>
      <w:r w:rsidR="002A6F55" w:rsidRPr="0007653D">
        <w:rPr>
          <w:rFonts w:ascii="Palatino Linotype" w:hAnsi="Palatino Linotype" w:cs="Arial"/>
          <w:b/>
        </w:rPr>
        <w:t xml:space="preserve">LA </w:t>
      </w:r>
      <w:r w:rsidR="002A6F55">
        <w:rPr>
          <w:rFonts w:ascii="Palatino Linotype" w:hAnsi="Palatino Linotype" w:cs="Arial"/>
          <w:b/>
        </w:rPr>
        <w:t xml:space="preserve">CUADRAGÉSIMA TERCERA </w:t>
      </w:r>
      <w:r w:rsidRPr="0007653D">
        <w:rPr>
          <w:rFonts w:ascii="Palatino Linotype" w:hAnsi="Palatino Linotype" w:cs="Arial"/>
          <w:b/>
        </w:rPr>
        <w:t xml:space="preserve">SESIÓN ORDINARIA DE </w:t>
      </w:r>
      <w:r w:rsidR="002A6F55">
        <w:rPr>
          <w:rFonts w:ascii="Palatino Linotype" w:hAnsi="Palatino Linotype" w:cs="Arial"/>
          <w:b/>
        </w:rPr>
        <w:t xml:space="preserve">VEINTIDÓS DE NOVIEMBRE </w:t>
      </w:r>
      <w:r>
        <w:rPr>
          <w:rFonts w:ascii="Palatino Linotype" w:hAnsi="Palatino Linotype" w:cs="Arial"/>
          <w:b/>
        </w:rPr>
        <w:t>DE DOS MIL DIECIOCHO</w:t>
      </w:r>
      <w:r w:rsidRPr="0007653D">
        <w:rPr>
          <w:rFonts w:ascii="Palatino Linotype" w:hAnsi="Palatino Linotype" w:cs="Arial"/>
          <w:b/>
        </w:rPr>
        <w:t>, EN EL RECURSO DE REVISIÓN 0</w:t>
      </w:r>
      <w:r w:rsidR="002A6F55">
        <w:rPr>
          <w:rFonts w:ascii="Palatino Linotype" w:hAnsi="Palatino Linotype" w:cs="Arial"/>
          <w:b/>
        </w:rPr>
        <w:t>3505</w:t>
      </w:r>
      <w:r>
        <w:rPr>
          <w:rFonts w:ascii="Palatino Linotype" w:hAnsi="Palatino Linotype" w:cs="Arial"/>
          <w:b/>
        </w:rPr>
        <w:t>/INFOEM/IP/RR/2018</w:t>
      </w:r>
      <w:r w:rsidRPr="00E42755">
        <w:rPr>
          <w:rFonts w:ascii="Palatino Linotype" w:eastAsia="Calibri" w:hAnsi="Palatino Linotype" w:cs="Arial"/>
          <w:b/>
          <w:color w:val="000000"/>
        </w:rPr>
        <w:t>.</w:t>
      </w:r>
    </w:p>
    <w:p w:rsidR="00FE0A36" w:rsidRPr="00E42755" w:rsidRDefault="00FE0A36" w:rsidP="00AC218B">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000201AA">
        <w:rPr>
          <w:rFonts w:ascii="Palatino Linotype" w:hAnsi="Palatino Linotype" w:cs="Arial"/>
        </w:rPr>
        <w:t>,</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sidR="002A6F55">
        <w:rPr>
          <w:rFonts w:ascii="Palatino Linotype" w:eastAsia="Calibri" w:hAnsi="Palatino Linotype" w:cs="Arial"/>
          <w:b/>
          <w:color w:val="000000"/>
        </w:rPr>
        <w:t>3505</w:t>
      </w:r>
      <w:r>
        <w:rPr>
          <w:rFonts w:ascii="Palatino Linotype" w:eastAsia="Calibri" w:hAnsi="Palatino Linotype" w:cs="Arial"/>
          <w:b/>
          <w:color w:val="000000"/>
        </w:rPr>
        <w:t>/</w:t>
      </w:r>
      <w:r w:rsidRPr="00E42755">
        <w:rPr>
          <w:rFonts w:ascii="Palatino Linotype" w:eastAsia="Calibri" w:hAnsi="Palatino Linotype" w:cs="Arial"/>
          <w:b/>
          <w:color w:val="000000"/>
        </w:rPr>
        <w:t>INFOEM/IP/RR/201</w:t>
      </w:r>
      <w:r>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la</w:t>
      </w:r>
      <w:r w:rsidRPr="00E42755">
        <w:rPr>
          <w:rFonts w:ascii="Palatino Linotype" w:hAnsi="Palatino Linotype" w:cs="Arial"/>
        </w:rPr>
        <w:t xml:space="preserve"> Comisionad</w:t>
      </w:r>
      <w:r>
        <w:rPr>
          <w:rFonts w:ascii="Palatino Linotype" w:hAnsi="Palatino Linotype" w:cs="Arial"/>
        </w:rPr>
        <w:t xml:space="preserve">a Presidenta </w:t>
      </w:r>
      <w:r>
        <w:rPr>
          <w:rFonts w:ascii="Palatino Linotype" w:hAnsi="Palatino Linotype" w:cs="Arial"/>
          <w:b/>
        </w:rPr>
        <w:t>ZULEMA MARTÍNEZ SÁNCHEZ</w:t>
      </w:r>
      <w:r w:rsidRPr="0007653D">
        <w:rPr>
          <w:rFonts w:ascii="Palatino Linotype" w:hAnsi="Palatino Linotype" w:cs="Arial"/>
        </w:rPr>
        <w:t xml:space="preserve">, </w:t>
      </w:r>
      <w:r>
        <w:rPr>
          <w:rFonts w:ascii="Palatino Linotype" w:hAnsi="Palatino Linotype" w:cs="Arial"/>
        </w:rPr>
        <w:t>que es del tenor siguiente.</w:t>
      </w:r>
    </w:p>
    <w:p w:rsidR="00FE0A36" w:rsidRDefault="00FE0A36" w:rsidP="00AC218B">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e esencialmente las causas que dieron origen al recurso de r</w:t>
      </w:r>
      <w:r w:rsidRPr="00D93A88">
        <w:rPr>
          <w:rFonts w:ascii="Palatino Linotype" w:hAnsi="Palatino Linotype"/>
        </w:rPr>
        <w:t>evis</w:t>
      </w:r>
      <w:r>
        <w:rPr>
          <w:rFonts w:ascii="Palatino Linotype" w:hAnsi="Palatino Linotype"/>
        </w:rPr>
        <w:t>ión; empero, estimo</w:t>
      </w:r>
      <w:r w:rsidRPr="00D93A88">
        <w:rPr>
          <w:rFonts w:ascii="Palatino Linotype" w:hAnsi="Palatino Linotype"/>
        </w:rPr>
        <w:t xml:space="preserve"> necesario precisar algunas consideraciones de hecho y de derecho</w:t>
      </w:r>
      <w:r>
        <w:rPr>
          <w:rFonts w:ascii="Palatino Linotype" w:hAnsi="Palatino Linotype"/>
        </w:rPr>
        <w:t xml:space="preserve">, tocante al </w:t>
      </w:r>
      <w:r w:rsidR="00CF4008">
        <w:rPr>
          <w:rFonts w:ascii="Palatino Linotype" w:hAnsi="Palatino Linotype"/>
        </w:rPr>
        <w:t xml:space="preserve">análisis </w:t>
      </w:r>
      <w:r>
        <w:rPr>
          <w:rFonts w:ascii="Palatino Linotype" w:hAnsi="Palatino Linotype"/>
        </w:rPr>
        <w:t>y parte de lo ordenado en la resolución correspondiente.</w:t>
      </w:r>
    </w:p>
    <w:p w:rsidR="00FE0A36" w:rsidRDefault="00FE0A36" w:rsidP="00AC218B">
      <w:pPr>
        <w:spacing w:before="100" w:beforeAutospacing="1" w:after="100" w:afterAutospacing="1"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l</w:t>
      </w:r>
      <w:r w:rsidR="002A6F55">
        <w:rPr>
          <w:rFonts w:ascii="Palatino Linotype" w:hAnsi="Palatino Linotype"/>
        </w:rPr>
        <w:t>a</w:t>
      </w:r>
      <w:r w:rsidRPr="00D93A88">
        <w:rPr>
          <w:rFonts w:ascii="Palatino Linotype" w:hAnsi="Palatino Linotype"/>
        </w:rPr>
        <w:t xml:space="preserve"> particular </w:t>
      </w:r>
      <w:r>
        <w:rPr>
          <w:rFonts w:ascii="Palatino Linotype" w:hAnsi="Palatino Linotype"/>
        </w:rPr>
        <w:t>requirió de</w:t>
      </w:r>
      <w:r w:rsidR="002A6F55">
        <w:rPr>
          <w:rFonts w:ascii="Palatino Linotype" w:hAnsi="Palatino Linotype"/>
        </w:rPr>
        <w:t xml:space="preserve">l </w:t>
      </w:r>
      <w:r w:rsidR="002A6F55" w:rsidRPr="002A6F55">
        <w:rPr>
          <w:rFonts w:ascii="Palatino Linotype" w:hAnsi="Palatino Linotype"/>
          <w:b/>
        </w:rPr>
        <w:t>Ayuntamiento de Ecatepec de Morelos</w:t>
      </w:r>
      <w:r>
        <w:rPr>
          <w:rFonts w:ascii="Palatino Linotype" w:hAnsi="Palatino Linotype"/>
          <w:b/>
        </w:rPr>
        <w:t xml:space="preserve">, </w:t>
      </w:r>
      <w:r>
        <w:rPr>
          <w:rFonts w:ascii="Palatino Linotype" w:hAnsi="Palatino Linotype"/>
        </w:rPr>
        <w:t xml:space="preserve">en lo sucesivo </w:t>
      </w:r>
      <w:r>
        <w:rPr>
          <w:rFonts w:ascii="Palatino Linotype" w:hAnsi="Palatino Linotype"/>
          <w:b/>
        </w:rPr>
        <w:t xml:space="preserve">EL SUJETO OBLIGADO, </w:t>
      </w:r>
      <w:r w:rsidRPr="00FE0A36">
        <w:rPr>
          <w:rFonts w:ascii="Palatino Linotype" w:hAnsi="Palatino Linotype"/>
        </w:rPr>
        <w:t>la</w:t>
      </w:r>
      <w:r w:rsidR="002A6F55">
        <w:rPr>
          <w:rFonts w:ascii="Palatino Linotype" w:hAnsi="Palatino Linotype"/>
        </w:rPr>
        <w:t xml:space="preserve"> relación de personal sindicalizado de enero de 2013 al 30 de julio de 2018 indicando lo </w:t>
      </w:r>
      <w:r w:rsidRPr="00FE0A36">
        <w:rPr>
          <w:rFonts w:ascii="Palatino Linotype" w:hAnsi="Palatino Linotype"/>
        </w:rPr>
        <w:t>que a continuación se desagrega:</w:t>
      </w:r>
    </w:p>
    <w:p w:rsidR="002A6F55" w:rsidRPr="002A6F55" w:rsidRDefault="002A6F55" w:rsidP="00AC218B">
      <w:pPr>
        <w:ind w:left="851" w:right="902"/>
        <w:jc w:val="both"/>
        <w:rPr>
          <w:rFonts w:ascii="Palatino Linotype" w:hAnsi="Palatino Linotype"/>
          <w:i/>
          <w:sz w:val="22"/>
          <w:szCs w:val="22"/>
          <w:lang w:val="es-ES_tradnl"/>
        </w:rPr>
      </w:pPr>
      <w:r w:rsidRPr="002A6F55">
        <w:rPr>
          <w:rFonts w:ascii="Palatino Linotype" w:hAnsi="Palatino Linotype"/>
          <w:i/>
          <w:sz w:val="22"/>
          <w:szCs w:val="22"/>
          <w:lang w:val="es-ES_tradnl"/>
        </w:rPr>
        <w:lastRenderedPageBreak/>
        <w:t>1.- quien realizo la propuesta y quien autorizo dicha sindicalización, (indicar nombre y cargo) así como los documentos de dicho proceso.</w:t>
      </w:r>
    </w:p>
    <w:p w:rsidR="002A6F55" w:rsidRPr="002A6F55" w:rsidRDefault="002A6F55" w:rsidP="00AC218B">
      <w:pPr>
        <w:ind w:left="851" w:right="902"/>
        <w:jc w:val="both"/>
        <w:rPr>
          <w:rFonts w:ascii="Palatino Linotype" w:hAnsi="Palatino Linotype"/>
          <w:i/>
          <w:sz w:val="22"/>
          <w:szCs w:val="22"/>
          <w:lang w:val="es-ES_tradnl"/>
        </w:rPr>
      </w:pPr>
      <w:r w:rsidRPr="002A6F55">
        <w:rPr>
          <w:rFonts w:ascii="Palatino Linotype" w:hAnsi="Palatino Linotype"/>
          <w:i/>
          <w:sz w:val="22"/>
          <w:szCs w:val="22"/>
          <w:lang w:val="es-ES_tradnl"/>
        </w:rPr>
        <w:t xml:space="preserve">2.- antigüedad de dichos trabajadores y/o fecha de ingreso </w:t>
      </w:r>
    </w:p>
    <w:p w:rsidR="002A6F55" w:rsidRPr="002A6F55" w:rsidRDefault="002A6F55" w:rsidP="00AC218B">
      <w:pPr>
        <w:ind w:left="851" w:right="902"/>
        <w:jc w:val="both"/>
        <w:rPr>
          <w:rFonts w:ascii="Palatino Linotype" w:hAnsi="Palatino Linotype"/>
          <w:i/>
          <w:sz w:val="22"/>
          <w:szCs w:val="22"/>
          <w:lang w:val="es-ES_tradnl"/>
        </w:rPr>
      </w:pPr>
      <w:r w:rsidRPr="002A6F55">
        <w:rPr>
          <w:rFonts w:ascii="Palatino Linotype" w:hAnsi="Palatino Linotype"/>
          <w:i/>
          <w:sz w:val="22"/>
          <w:szCs w:val="22"/>
          <w:lang w:val="es-ES_tradnl"/>
        </w:rPr>
        <w:t xml:space="preserve">3.- área de adscripción de cada uno de ellos </w:t>
      </w:r>
    </w:p>
    <w:p w:rsidR="002A6F55" w:rsidRPr="002A6F55" w:rsidRDefault="002A6F55" w:rsidP="00AC218B">
      <w:pPr>
        <w:ind w:left="851" w:right="902"/>
        <w:jc w:val="both"/>
        <w:rPr>
          <w:rFonts w:ascii="Palatino Linotype" w:hAnsi="Palatino Linotype"/>
          <w:i/>
          <w:sz w:val="22"/>
          <w:szCs w:val="22"/>
          <w:lang w:val="es-ES_tradnl"/>
        </w:rPr>
      </w:pPr>
      <w:r w:rsidRPr="002A6F55">
        <w:rPr>
          <w:rFonts w:ascii="Palatino Linotype" w:hAnsi="Palatino Linotype"/>
          <w:i/>
          <w:sz w:val="22"/>
          <w:szCs w:val="22"/>
          <w:lang w:val="es-ES_tradnl"/>
        </w:rPr>
        <w:t xml:space="preserve">4.- funciones </w:t>
      </w:r>
    </w:p>
    <w:p w:rsidR="002A6F55" w:rsidRPr="002A6F55" w:rsidRDefault="002A6F55" w:rsidP="00AC218B">
      <w:pPr>
        <w:ind w:left="851" w:right="902"/>
        <w:jc w:val="both"/>
        <w:rPr>
          <w:rFonts w:ascii="Palatino Linotype" w:hAnsi="Palatino Linotype"/>
          <w:i/>
          <w:sz w:val="22"/>
          <w:szCs w:val="22"/>
          <w:lang w:val="es-ES_tradnl"/>
        </w:rPr>
      </w:pPr>
      <w:r w:rsidRPr="002A6F55">
        <w:rPr>
          <w:rFonts w:ascii="Palatino Linotype" w:hAnsi="Palatino Linotype"/>
          <w:i/>
          <w:sz w:val="22"/>
          <w:szCs w:val="22"/>
          <w:lang w:val="es-ES_tradnl"/>
        </w:rPr>
        <w:t xml:space="preserve">5.- grado máximo de estudios </w:t>
      </w:r>
    </w:p>
    <w:p w:rsidR="002A6F55" w:rsidRDefault="002A6F55" w:rsidP="00AC218B">
      <w:pPr>
        <w:ind w:left="851" w:right="902"/>
        <w:jc w:val="both"/>
        <w:rPr>
          <w:rFonts w:ascii="Palatino Linotype" w:hAnsi="Palatino Linotype"/>
          <w:b/>
        </w:rPr>
      </w:pPr>
      <w:r w:rsidRPr="002A6F55">
        <w:rPr>
          <w:rFonts w:ascii="Palatino Linotype" w:hAnsi="Palatino Linotype"/>
          <w:i/>
          <w:sz w:val="22"/>
          <w:szCs w:val="22"/>
          <w:lang w:val="es-ES_tradnl"/>
        </w:rPr>
        <w:t xml:space="preserve">6.- criterio aplicado para su sindicalización (especificar a cada uno antigüedad, desempeño </w:t>
      </w:r>
      <w:proofErr w:type="spellStart"/>
      <w:r w:rsidRPr="002A6F55">
        <w:rPr>
          <w:rFonts w:ascii="Palatino Linotype" w:hAnsi="Palatino Linotype"/>
          <w:i/>
          <w:sz w:val="22"/>
          <w:szCs w:val="22"/>
          <w:lang w:val="es-ES_tradnl"/>
        </w:rPr>
        <w:t>etc</w:t>
      </w:r>
      <w:proofErr w:type="spellEnd"/>
      <w:r w:rsidRPr="002A6F55">
        <w:rPr>
          <w:rFonts w:ascii="Palatino Linotype" w:hAnsi="Palatino Linotype"/>
          <w:i/>
          <w:sz w:val="22"/>
          <w:szCs w:val="22"/>
          <w:lang w:val="es-ES_tradnl"/>
        </w:rPr>
        <w:t>) En caso de hacer referencia a alguna ley, convenio, estatutos o similar favor de anexar dicha referencia o link donde pueda ubicarse</w:t>
      </w:r>
    </w:p>
    <w:p w:rsidR="00FE0A36" w:rsidRPr="00FE0A36" w:rsidRDefault="00FE0A36" w:rsidP="00AC218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 xml:space="preserve">en respuesta manifestó </w:t>
      </w:r>
      <w:r w:rsidR="002A6F55">
        <w:rPr>
          <w:rFonts w:ascii="Palatino Linotype" w:hAnsi="Palatino Linotype" w:cs="Arial"/>
        </w:rPr>
        <w:t xml:space="preserve">que el </w:t>
      </w:r>
      <w:r w:rsidR="00266A50">
        <w:rPr>
          <w:rFonts w:ascii="Palatino Linotype" w:hAnsi="Palatino Linotype" w:cs="Arial"/>
        </w:rPr>
        <w:t xml:space="preserve">registro </w:t>
      </w:r>
      <w:r w:rsidR="002A6F55">
        <w:rPr>
          <w:rFonts w:ascii="Palatino Linotype" w:hAnsi="Palatino Linotype" w:cs="Arial"/>
        </w:rPr>
        <w:t xml:space="preserve">del </w:t>
      </w:r>
      <w:r w:rsidR="00266A50">
        <w:rPr>
          <w:rFonts w:ascii="Palatino Linotype" w:hAnsi="Palatino Linotype" w:cs="Arial"/>
        </w:rPr>
        <w:t>Convenio</w:t>
      </w:r>
      <w:r w:rsidR="002A6F55">
        <w:rPr>
          <w:rFonts w:ascii="Palatino Linotype" w:hAnsi="Palatino Linotype" w:cs="Arial"/>
        </w:rPr>
        <w:t xml:space="preserve"> celebrado entre el H. Ayuntamiento de Ecatepec de Morelos, Estado de México y el S.U.T.E.Y.M secci</w:t>
      </w:r>
      <w:r w:rsidR="00266A50">
        <w:rPr>
          <w:rFonts w:ascii="Palatino Linotype" w:hAnsi="Palatino Linotype" w:cs="Arial"/>
        </w:rPr>
        <w:t xml:space="preserve">ón Ecatepec ante el Tribunal Estatal de Conciliación y Arbitraje del Estado de México se encontraba en proceso, por lo que una vez que </w:t>
      </w:r>
      <w:r w:rsidR="00CF4008">
        <w:rPr>
          <w:rFonts w:ascii="Palatino Linotype" w:hAnsi="Palatino Linotype" w:cs="Arial"/>
        </w:rPr>
        <w:t>quedara debidamente registrado se estaría</w:t>
      </w:r>
      <w:r w:rsidR="00266A50">
        <w:rPr>
          <w:rFonts w:ascii="Palatino Linotype" w:hAnsi="Palatino Linotype" w:cs="Arial"/>
        </w:rPr>
        <w:t xml:space="preserve"> e</w:t>
      </w:r>
      <w:r w:rsidR="00CF4008">
        <w:rPr>
          <w:rFonts w:ascii="Palatino Linotype" w:hAnsi="Palatino Linotype" w:cs="Arial"/>
        </w:rPr>
        <w:t>n condiciones de proporcionarlo;</w:t>
      </w:r>
      <w:r w:rsidR="00266A50">
        <w:rPr>
          <w:rFonts w:ascii="Palatino Linotype" w:hAnsi="Palatino Linotype" w:cs="Arial"/>
        </w:rPr>
        <w:t xml:space="preserve"> ello</w:t>
      </w:r>
      <w:r w:rsidR="00CF4008">
        <w:rPr>
          <w:rFonts w:ascii="Palatino Linotype" w:hAnsi="Palatino Linotype" w:cs="Arial"/>
        </w:rPr>
        <w:t>,</w:t>
      </w:r>
      <w:r w:rsidR="00266A50">
        <w:rPr>
          <w:rFonts w:ascii="Palatino Linotype" w:hAnsi="Palatino Linotype" w:cs="Arial"/>
        </w:rPr>
        <w:t xml:space="preserve"> en virtud de que se desconoce</w:t>
      </w:r>
      <w:r w:rsidR="00CF4008">
        <w:rPr>
          <w:rFonts w:ascii="Palatino Linotype" w:hAnsi="Palatino Linotype" w:cs="Arial"/>
        </w:rPr>
        <w:t>n</w:t>
      </w:r>
      <w:r w:rsidR="00266A50">
        <w:rPr>
          <w:rFonts w:ascii="Palatino Linotype" w:hAnsi="Palatino Linotype" w:cs="Arial"/>
        </w:rPr>
        <w:t xml:space="preserve"> los términos en que se haya </w:t>
      </w:r>
      <w:r w:rsidR="00CF4008">
        <w:rPr>
          <w:rFonts w:ascii="Palatino Linotype" w:hAnsi="Palatino Linotype" w:cs="Arial"/>
        </w:rPr>
        <w:t>signado</w:t>
      </w:r>
      <w:r w:rsidR="00266A50">
        <w:rPr>
          <w:rFonts w:ascii="Palatino Linotype" w:hAnsi="Palatino Linotype" w:cs="Arial"/>
        </w:rPr>
        <w:t xml:space="preserve">. </w:t>
      </w:r>
    </w:p>
    <w:p w:rsidR="00FE0A36" w:rsidRPr="00447785" w:rsidRDefault="00FE0A36" w:rsidP="00AC218B">
      <w:pPr>
        <w:spacing w:before="100" w:beforeAutospacing="1" w:after="100" w:afterAutospacing="1" w:line="360" w:lineRule="auto"/>
        <w:jc w:val="both"/>
        <w:rPr>
          <w:rFonts w:ascii="Palatino Linotype" w:hAnsi="Palatino Linotype" w:cs="Arial"/>
          <w:sz w:val="22"/>
          <w:szCs w:val="22"/>
        </w:rPr>
      </w:pPr>
      <w:r>
        <w:rPr>
          <w:rFonts w:ascii="Palatino Linotype" w:hAnsi="Palatino Linotype"/>
          <w:color w:val="000000"/>
          <w:lang w:val="es-MX" w:eastAsia="es-MX"/>
        </w:rPr>
        <w:t xml:space="preserve">Inconforme con la respuesta proporcionada, </w:t>
      </w:r>
      <w:r>
        <w:rPr>
          <w:rFonts w:ascii="Palatino Linotype" w:hAnsi="Palatino Linotype"/>
          <w:b/>
          <w:color w:val="000000"/>
          <w:lang w:val="es-MX" w:eastAsia="es-MX"/>
        </w:rPr>
        <w:t>L</w:t>
      </w:r>
      <w:r w:rsidR="00266A50">
        <w:rPr>
          <w:rFonts w:ascii="Palatino Linotype" w:hAnsi="Palatino Linotype"/>
          <w:b/>
          <w:color w:val="000000"/>
          <w:lang w:val="es-MX" w:eastAsia="es-MX"/>
        </w:rPr>
        <w:t>A</w:t>
      </w:r>
      <w:r>
        <w:rPr>
          <w:rFonts w:ascii="Palatino Linotype" w:hAnsi="Palatino Linotype"/>
          <w:b/>
          <w:color w:val="000000"/>
          <w:lang w:val="es-MX" w:eastAsia="es-MX"/>
        </w:rPr>
        <w:t xml:space="preserve">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Pr>
          <w:rFonts w:ascii="Palatino Linotype" w:hAnsi="Palatino Linotype" w:cs="Arial"/>
        </w:rPr>
        <w:t>interpuso el recurso de revisión de mérito.</w:t>
      </w:r>
    </w:p>
    <w:p w:rsidR="00FE0A36" w:rsidRDefault="00FE0A36" w:rsidP="00AC218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Pr>
          <w:rFonts w:ascii="Palatino Linotype" w:hAnsi="Palatino Linotype" w:cs="Arial"/>
          <w:b/>
        </w:rPr>
        <w:t xml:space="preserve">REVOCAR </w:t>
      </w:r>
      <w:r>
        <w:rPr>
          <w:rFonts w:ascii="Palatino Linotype" w:hAnsi="Palatino Linotype" w:cs="Arial"/>
        </w:rPr>
        <w:t xml:space="preserve">la respuesta del </w:t>
      </w:r>
      <w:r>
        <w:rPr>
          <w:rFonts w:ascii="Palatino Linotype" w:hAnsi="Palatino Linotype" w:cs="Arial"/>
          <w:b/>
        </w:rPr>
        <w:t>SUJETO OBLIGADO</w:t>
      </w:r>
      <w:r>
        <w:rPr>
          <w:rFonts w:ascii="Palatino Linotype" w:hAnsi="Palatino Linotype" w:cs="Arial"/>
        </w:rPr>
        <w:t xml:space="preserve"> y ordenar la entrega vía SAIMEX de lo siguiente:</w:t>
      </w:r>
    </w:p>
    <w:p w:rsidR="00266A50" w:rsidRPr="00266A50" w:rsidRDefault="00266A50" w:rsidP="00AC218B">
      <w:pPr>
        <w:autoSpaceDE w:val="0"/>
        <w:autoSpaceDN w:val="0"/>
        <w:adjustRightInd w:val="0"/>
        <w:ind w:left="851" w:right="902"/>
        <w:jc w:val="both"/>
        <w:rPr>
          <w:rFonts w:ascii="Palatino Linotype" w:hAnsi="Palatino Linotype" w:cs="Arial"/>
          <w:i/>
          <w:sz w:val="22"/>
          <w:szCs w:val="22"/>
        </w:rPr>
      </w:pPr>
      <w:r w:rsidRPr="00266A50">
        <w:rPr>
          <w:rFonts w:ascii="Palatino Linotype" w:hAnsi="Palatino Linotype" w:cs="Arial"/>
          <w:i/>
          <w:sz w:val="22"/>
          <w:szCs w:val="22"/>
        </w:rPr>
        <w:t>Por el periodo del mes de enero de 2013 al 30 de julio de 2018.</w:t>
      </w:r>
    </w:p>
    <w:p w:rsidR="00266A50" w:rsidRPr="00266A50" w:rsidRDefault="00266A50" w:rsidP="00AC218B">
      <w:pPr>
        <w:pStyle w:val="Prrafodelista"/>
        <w:numPr>
          <w:ilvl w:val="0"/>
          <w:numId w:val="5"/>
        </w:numPr>
        <w:autoSpaceDE w:val="0"/>
        <w:autoSpaceDN w:val="0"/>
        <w:adjustRightInd w:val="0"/>
        <w:ind w:left="851" w:right="902" w:firstLine="0"/>
        <w:jc w:val="both"/>
        <w:rPr>
          <w:rFonts w:ascii="Palatino Linotype" w:hAnsi="Palatino Linotype" w:cs="Arial"/>
          <w:i/>
        </w:rPr>
      </w:pPr>
      <w:r w:rsidRPr="00266A50">
        <w:rPr>
          <w:rFonts w:ascii="Palatino Linotype" w:hAnsi="Palatino Linotype" w:cs="Arial"/>
          <w:i/>
        </w:rPr>
        <w:t>Nombres del personal sindicalizado.</w:t>
      </w:r>
    </w:p>
    <w:p w:rsidR="00266A50" w:rsidRPr="00266A50" w:rsidRDefault="00266A50" w:rsidP="00AC218B">
      <w:pPr>
        <w:pStyle w:val="Prrafodelista"/>
        <w:numPr>
          <w:ilvl w:val="0"/>
          <w:numId w:val="5"/>
        </w:numPr>
        <w:autoSpaceDE w:val="0"/>
        <w:autoSpaceDN w:val="0"/>
        <w:adjustRightInd w:val="0"/>
        <w:ind w:left="851" w:right="902" w:firstLine="0"/>
        <w:jc w:val="both"/>
        <w:rPr>
          <w:rFonts w:ascii="Palatino Linotype" w:hAnsi="Palatino Linotype" w:cs="Arial"/>
          <w:i/>
        </w:rPr>
      </w:pPr>
      <w:r w:rsidRPr="00266A50">
        <w:rPr>
          <w:rFonts w:ascii="Palatino Linotype" w:hAnsi="Palatino Linotype" w:cs="Arial"/>
          <w:i/>
        </w:rPr>
        <w:t>Antigüedad y/o fecha de ingreso del personal sindicalizado.</w:t>
      </w:r>
    </w:p>
    <w:p w:rsidR="00266A50" w:rsidRPr="00266A50" w:rsidRDefault="00266A50" w:rsidP="00AC218B">
      <w:pPr>
        <w:pStyle w:val="Prrafodelista"/>
        <w:numPr>
          <w:ilvl w:val="0"/>
          <w:numId w:val="5"/>
        </w:numPr>
        <w:autoSpaceDE w:val="0"/>
        <w:autoSpaceDN w:val="0"/>
        <w:adjustRightInd w:val="0"/>
        <w:ind w:left="851" w:right="902" w:firstLine="0"/>
        <w:jc w:val="both"/>
        <w:rPr>
          <w:rFonts w:ascii="Palatino Linotype" w:hAnsi="Palatino Linotype" w:cs="Arial"/>
          <w:i/>
        </w:rPr>
      </w:pPr>
      <w:r w:rsidRPr="00266A50">
        <w:rPr>
          <w:rFonts w:ascii="Palatino Linotype" w:hAnsi="Palatino Linotype" w:cs="Arial"/>
          <w:i/>
        </w:rPr>
        <w:t>Área de adscripción del personal sindicalizado.</w:t>
      </w:r>
    </w:p>
    <w:p w:rsidR="00266A50" w:rsidRPr="00266A50" w:rsidRDefault="00266A50" w:rsidP="00AC218B">
      <w:pPr>
        <w:pStyle w:val="Prrafodelista"/>
        <w:numPr>
          <w:ilvl w:val="0"/>
          <w:numId w:val="5"/>
        </w:numPr>
        <w:autoSpaceDE w:val="0"/>
        <w:autoSpaceDN w:val="0"/>
        <w:adjustRightInd w:val="0"/>
        <w:ind w:left="851" w:right="902" w:firstLine="0"/>
        <w:jc w:val="both"/>
        <w:rPr>
          <w:rFonts w:ascii="Palatino Linotype" w:hAnsi="Palatino Linotype" w:cs="Arial"/>
          <w:i/>
        </w:rPr>
      </w:pPr>
      <w:r w:rsidRPr="00266A50">
        <w:rPr>
          <w:rFonts w:ascii="Palatino Linotype" w:hAnsi="Palatino Linotype" w:cs="Arial"/>
          <w:i/>
        </w:rPr>
        <w:lastRenderedPageBreak/>
        <w:t>Funciones que desempeña el personal sindicalizado.</w:t>
      </w:r>
    </w:p>
    <w:p w:rsidR="00266A50" w:rsidRPr="00266A50" w:rsidRDefault="00266A50" w:rsidP="00AC218B">
      <w:pPr>
        <w:pStyle w:val="Prrafodelista"/>
        <w:numPr>
          <w:ilvl w:val="0"/>
          <w:numId w:val="5"/>
        </w:numPr>
        <w:autoSpaceDE w:val="0"/>
        <w:autoSpaceDN w:val="0"/>
        <w:adjustRightInd w:val="0"/>
        <w:ind w:left="851" w:right="902" w:firstLine="0"/>
        <w:jc w:val="both"/>
        <w:rPr>
          <w:rFonts w:ascii="Palatino Linotype" w:hAnsi="Palatino Linotype" w:cs="Arial"/>
          <w:i/>
        </w:rPr>
      </w:pPr>
      <w:r w:rsidRPr="00266A50">
        <w:rPr>
          <w:rFonts w:ascii="Palatino Linotype" w:hAnsi="Palatino Linotype" w:cs="Arial"/>
          <w:i/>
        </w:rPr>
        <w:t>Grado máximo de estudios del personal sindicalizado.</w:t>
      </w:r>
    </w:p>
    <w:p w:rsidR="00266A50" w:rsidRPr="00266A50" w:rsidRDefault="00266A50" w:rsidP="00AC218B">
      <w:pPr>
        <w:pStyle w:val="Prrafodelista"/>
        <w:numPr>
          <w:ilvl w:val="0"/>
          <w:numId w:val="5"/>
        </w:numPr>
        <w:autoSpaceDE w:val="0"/>
        <w:autoSpaceDN w:val="0"/>
        <w:adjustRightInd w:val="0"/>
        <w:ind w:left="851" w:right="902" w:firstLine="0"/>
        <w:jc w:val="both"/>
        <w:rPr>
          <w:rFonts w:ascii="Palatino Linotype" w:hAnsi="Palatino Linotype" w:cs="Arial"/>
          <w:i/>
        </w:rPr>
      </w:pPr>
      <w:r w:rsidRPr="00266A50">
        <w:rPr>
          <w:rFonts w:ascii="Palatino Linotype" w:hAnsi="Palatino Linotype" w:cs="Arial"/>
          <w:b/>
          <w:i/>
        </w:rPr>
        <w:t>El Acuerdo que emita el Comité de Transparencia en el que se confirme la declaración de incompetencia del Sujeto Obligado respecto de los puntos 1 y 6 marcados en la solicitud de acceso a la información</w:t>
      </w:r>
      <w:r w:rsidRPr="00266A50">
        <w:rPr>
          <w:rFonts w:ascii="Palatino Linotype" w:hAnsi="Palatino Linotype" w:cs="Arial"/>
          <w:i/>
        </w:rPr>
        <w:t>.</w:t>
      </w:r>
    </w:p>
    <w:p w:rsidR="00FE0A36" w:rsidRPr="000B1706" w:rsidRDefault="00266A50" w:rsidP="00AC218B">
      <w:pPr>
        <w:ind w:left="851" w:right="902"/>
        <w:jc w:val="both"/>
        <w:rPr>
          <w:rFonts w:ascii="Palatino Linotype" w:hAnsi="Palatino Linotype" w:cs="Arial"/>
          <w:i/>
          <w:sz w:val="22"/>
          <w:szCs w:val="22"/>
        </w:rPr>
      </w:pPr>
      <w:r w:rsidRPr="00266A50">
        <w:rPr>
          <w:rFonts w:ascii="Palatino Linotype" w:hAnsi="Palatino Linotype" w:cs="Arial"/>
          <w:i/>
          <w:sz w:val="22"/>
          <w:szCs w:val="22"/>
          <w:lang w:eastAsia="es-MX"/>
        </w:rPr>
        <w:t xml:space="preserve">Para la entrega en versión pública de la información referida en los puntos del 1 al 5 que anteceden, deberá emitir el Acuerdo del Comité de Transparencia en términos de </w:t>
      </w:r>
      <w:r w:rsidRPr="00266A50">
        <w:rPr>
          <w:rFonts w:ascii="Palatino Linotype" w:hAnsi="Palatino Linotype"/>
          <w:i/>
          <w:sz w:val="22"/>
          <w:szCs w:val="22"/>
        </w:rPr>
        <w:t>lo señalado en el Considerando Cuarto y en los artículos 49, fracción VIII, 132, fracción II de la Ley de Transparencia y Acceso a la Información Pública del Estado de México y Municipios y demás normatividades aplicables, en el que funde y motive las razones sobre los datos que se supriman o eliminen y se ponga a disposición de la recurrente, por la información confidencial.</w:t>
      </w:r>
      <w:r w:rsidR="00FE0A36" w:rsidRPr="00266A50">
        <w:rPr>
          <w:rFonts w:ascii="Palatino Linotype" w:hAnsi="Palatino Linotype" w:cs="Arial"/>
          <w:i/>
          <w:sz w:val="22"/>
          <w:szCs w:val="22"/>
        </w:rPr>
        <w:t>”</w:t>
      </w:r>
    </w:p>
    <w:p w:rsidR="000B1706" w:rsidRDefault="00FE0A36" w:rsidP="00AC218B">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rPr>
        <w:t>E</w:t>
      </w:r>
      <w:r w:rsidRPr="004F3DBF">
        <w:rPr>
          <w:rFonts w:ascii="Palatino Linotype" w:hAnsi="Palatino Linotype" w:cs="Arial"/>
          <w:lang w:val="es-MX"/>
        </w:rPr>
        <w:t>n ese sentido, la que suscribe reitera, que si bien coincide en</w:t>
      </w:r>
      <w:r w:rsidR="00C6340B">
        <w:rPr>
          <w:rFonts w:ascii="Palatino Linotype" w:hAnsi="Palatino Linotype" w:cs="Arial"/>
          <w:lang w:val="es-MX"/>
        </w:rPr>
        <w:t xml:space="preserve"> </w:t>
      </w:r>
      <w:r>
        <w:rPr>
          <w:rFonts w:ascii="Palatino Linotype" w:hAnsi="Palatino Linotype" w:cs="Arial"/>
          <w:lang w:val="es-MX"/>
        </w:rPr>
        <w:t>las causas que dieron origen al recurso de revisión de mérito,</w:t>
      </w:r>
      <w:r w:rsidRPr="004F3DBF">
        <w:rPr>
          <w:rFonts w:ascii="Palatino Linotype" w:hAnsi="Palatino Linotype" w:cs="Arial"/>
          <w:lang w:val="es-MX"/>
        </w:rPr>
        <w:t xml:space="preserve"> difiero respecto </w:t>
      </w:r>
      <w:r>
        <w:rPr>
          <w:rFonts w:ascii="Palatino Linotype" w:hAnsi="Palatino Linotype" w:cs="Arial"/>
          <w:lang w:val="es-MX"/>
        </w:rPr>
        <w:t>a</w:t>
      </w:r>
      <w:r w:rsidR="000B1706">
        <w:rPr>
          <w:rFonts w:ascii="Palatino Linotype" w:hAnsi="Palatino Linotype" w:cs="Arial"/>
          <w:lang w:val="es-MX"/>
        </w:rPr>
        <w:t xml:space="preserve">l análisis de la solicitud de información que realizó la Ponencia </w:t>
      </w:r>
      <w:proofErr w:type="spellStart"/>
      <w:r w:rsidR="000B1706">
        <w:rPr>
          <w:rFonts w:ascii="Palatino Linotype" w:hAnsi="Palatino Linotype" w:cs="Arial"/>
          <w:lang w:val="es-MX"/>
        </w:rPr>
        <w:t>Resolutora</w:t>
      </w:r>
      <w:proofErr w:type="spellEnd"/>
      <w:r w:rsidR="000B1706">
        <w:rPr>
          <w:rFonts w:ascii="Palatino Linotype" w:hAnsi="Palatino Linotype" w:cs="Arial"/>
          <w:lang w:val="es-MX"/>
        </w:rPr>
        <w:t>.</w:t>
      </w:r>
    </w:p>
    <w:p w:rsidR="00634639" w:rsidRDefault="00FE0A36" w:rsidP="00AC218B">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 xml:space="preserve">Lo anterior es así, </w:t>
      </w:r>
      <w:r w:rsidR="000B1706">
        <w:rPr>
          <w:rFonts w:ascii="Palatino Linotype" w:hAnsi="Palatino Linotype" w:cs="Arial"/>
          <w:lang w:val="es-MX"/>
        </w:rPr>
        <w:t>pues en primer término a criterio de la suscrita s</w:t>
      </w:r>
      <w:r w:rsidR="00634639">
        <w:rPr>
          <w:rFonts w:ascii="Palatino Linotype" w:hAnsi="Palatino Linotype" w:cs="Arial"/>
          <w:lang w:val="es-MX"/>
        </w:rPr>
        <w:t xml:space="preserve">e considera que en relación al </w:t>
      </w:r>
      <w:r w:rsidR="00CF4008">
        <w:rPr>
          <w:rFonts w:ascii="Palatino Linotype" w:hAnsi="Palatino Linotype" w:cs="Arial"/>
          <w:lang w:val="es-MX"/>
        </w:rPr>
        <w:t xml:space="preserve">Acuerdo </w:t>
      </w:r>
      <w:r w:rsidR="00634639">
        <w:rPr>
          <w:rFonts w:ascii="Palatino Linotype" w:hAnsi="Palatino Linotype" w:cs="Arial"/>
          <w:lang w:val="es-MX"/>
        </w:rPr>
        <w:t xml:space="preserve">de Incompetencia invocado en el punto número </w:t>
      </w:r>
      <w:r w:rsidR="00CF4008">
        <w:rPr>
          <w:rFonts w:ascii="Palatino Linotype" w:hAnsi="Palatino Linotype" w:cs="Arial"/>
          <w:lang w:val="es-MX"/>
        </w:rPr>
        <w:t>6</w:t>
      </w:r>
      <w:r w:rsidR="00634639">
        <w:rPr>
          <w:rFonts w:ascii="Palatino Linotype" w:hAnsi="Palatino Linotype" w:cs="Arial"/>
          <w:lang w:val="es-MX"/>
        </w:rPr>
        <w:t xml:space="preserve"> de la resolución en comento no </w:t>
      </w:r>
      <w:r w:rsidR="00A0190D">
        <w:rPr>
          <w:rFonts w:ascii="Palatino Linotype" w:hAnsi="Palatino Linotype" w:cs="Arial"/>
          <w:lang w:val="es-MX"/>
        </w:rPr>
        <w:t>se comparte lo ordenado</w:t>
      </w:r>
      <w:r w:rsidR="00634639">
        <w:rPr>
          <w:rFonts w:ascii="Palatino Linotype" w:hAnsi="Palatino Linotype" w:cs="Arial"/>
          <w:lang w:val="es-MX"/>
        </w:rPr>
        <w:t xml:space="preserve"> der</w:t>
      </w:r>
      <w:r w:rsidR="00A0190D">
        <w:rPr>
          <w:rFonts w:ascii="Palatino Linotype" w:hAnsi="Palatino Linotype" w:cs="Arial"/>
          <w:lang w:val="es-MX"/>
        </w:rPr>
        <w:t>ivado de</w:t>
      </w:r>
      <w:r w:rsidR="00634639">
        <w:rPr>
          <w:rFonts w:ascii="Palatino Linotype" w:hAnsi="Palatino Linotype" w:cs="Arial"/>
          <w:lang w:val="es-MX"/>
        </w:rPr>
        <w:t xml:space="preserve"> que en respuesta asumió que </w:t>
      </w:r>
      <w:r w:rsidR="00A0190D">
        <w:rPr>
          <w:rFonts w:ascii="Palatino Linotype" w:hAnsi="Palatino Linotype" w:cs="Arial"/>
          <w:lang w:val="es-MX"/>
        </w:rPr>
        <w:t xml:space="preserve">genera, administra y posee la información, al señalar que dicho convenio celebrado entre el Sujeto Obligado y el S.U.T.E.Y.M se encontraba en proceso de registro por lo que no le era posible entregarlo, es así que </w:t>
      </w:r>
      <w:r w:rsidR="006537E9">
        <w:rPr>
          <w:rFonts w:ascii="Palatino Linotype" w:hAnsi="Palatino Linotype" w:cs="Arial"/>
          <w:lang w:val="es-MX"/>
        </w:rPr>
        <w:t xml:space="preserve">a través de está acepta contar con la información en ejercicio de sus funciones de derecho público. </w:t>
      </w:r>
    </w:p>
    <w:p w:rsidR="002B40F6" w:rsidRPr="00444E6E" w:rsidRDefault="002B40F6" w:rsidP="00AC218B">
      <w:pPr>
        <w:autoSpaceDE w:val="0"/>
        <w:autoSpaceDN w:val="0"/>
        <w:adjustRightInd w:val="0"/>
        <w:spacing w:before="100" w:beforeAutospacing="1" w:after="100" w:afterAutospacing="1" w:line="360" w:lineRule="auto"/>
        <w:jc w:val="both"/>
        <w:rPr>
          <w:rFonts w:ascii="Palatino Linotype" w:hAnsi="Palatino Linotype"/>
        </w:rPr>
      </w:pPr>
      <w:r w:rsidRPr="00444E6E">
        <w:rPr>
          <w:rFonts w:ascii="Palatino Linotype" w:hAnsi="Palatino Linotype" w:cs="Arial"/>
        </w:rPr>
        <w:t xml:space="preserve">Ahora bien, </w:t>
      </w:r>
      <w:r w:rsidR="009D1D9F">
        <w:rPr>
          <w:rFonts w:ascii="Palatino Linotype" w:hAnsi="Palatino Linotype" w:cs="Arial"/>
        </w:rPr>
        <w:t xml:space="preserve">cabe señalar que </w:t>
      </w:r>
      <w:r w:rsidRPr="00444E6E">
        <w:rPr>
          <w:rFonts w:ascii="Palatino Linotype" w:hAnsi="Palatino Linotype" w:cs="Arial"/>
        </w:rPr>
        <w:t xml:space="preserve">el derecho </w:t>
      </w:r>
      <w:r w:rsidRPr="00444E6E">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w:t>
      </w:r>
      <w:r w:rsidRPr="00444E6E">
        <w:rPr>
          <w:rFonts w:ascii="Palatino Linotype" w:hAnsi="Palatino Linotype"/>
        </w:rPr>
        <w:lastRenderedPageBreak/>
        <w:t xml:space="preserve">difundir, investigar, recabar, recibir </w:t>
      </w:r>
      <w:r>
        <w:rPr>
          <w:rFonts w:ascii="Palatino Linotype" w:hAnsi="Palatino Linotype"/>
        </w:rPr>
        <w:t>y solicitar información pública, tal como se aprecia a continuación:</w:t>
      </w:r>
      <w:r w:rsidRPr="00444E6E">
        <w:rPr>
          <w:rFonts w:ascii="Palatino Linotype" w:hAnsi="Palatino Linotype"/>
        </w:rPr>
        <w:t xml:space="preserve"> </w:t>
      </w:r>
    </w:p>
    <w:p w:rsidR="002B40F6" w:rsidRPr="00444E6E" w:rsidRDefault="002B40F6" w:rsidP="00AC218B">
      <w:pPr>
        <w:ind w:left="851" w:right="899"/>
        <w:jc w:val="both"/>
        <w:rPr>
          <w:rFonts w:ascii="Palatino Linotype" w:hAnsi="Palatino Linotype"/>
          <w:i/>
          <w:sz w:val="22"/>
        </w:rPr>
      </w:pPr>
      <w:r w:rsidRPr="00444E6E">
        <w:rPr>
          <w:rFonts w:ascii="Palatino Linotype" w:hAnsi="Palatino Linotype"/>
          <w:sz w:val="22"/>
        </w:rPr>
        <w:t>“</w:t>
      </w:r>
      <w:r w:rsidRPr="00444E6E">
        <w:rPr>
          <w:rFonts w:ascii="Palatino Linotype" w:hAnsi="Palatino Linotype"/>
          <w:b/>
          <w:i/>
          <w:sz w:val="22"/>
        </w:rPr>
        <w:t>Artículo 4.</w:t>
      </w:r>
      <w:r w:rsidRPr="00444E6E">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B40F6" w:rsidRPr="00444E6E" w:rsidRDefault="002B40F6" w:rsidP="00AC218B">
      <w:pPr>
        <w:ind w:left="851" w:right="899"/>
        <w:jc w:val="both"/>
        <w:rPr>
          <w:rFonts w:ascii="Palatino Linotype" w:hAnsi="Palatino Linotype"/>
          <w:i/>
          <w:sz w:val="22"/>
        </w:rPr>
      </w:pPr>
      <w:r w:rsidRPr="00444E6E">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444E6E">
        <w:rPr>
          <w:rFonts w:ascii="Palatino Linotype" w:hAnsi="Palatino Linotype" w:cs="Arial"/>
          <w:i/>
          <w:color w:val="000000"/>
          <w:sz w:val="22"/>
        </w:rPr>
        <w:t>mexicano</w:t>
      </w:r>
      <w:r w:rsidRPr="00444E6E">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B40F6" w:rsidRPr="00444E6E" w:rsidRDefault="002B40F6" w:rsidP="00AC218B">
      <w:pPr>
        <w:ind w:left="851" w:right="899"/>
        <w:jc w:val="both"/>
        <w:rPr>
          <w:rFonts w:ascii="Palatino Linotype" w:hAnsi="Palatino Linotype"/>
          <w:i/>
          <w:sz w:val="22"/>
        </w:rPr>
      </w:pPr>
      <w:r w:rsidRPr="00444E6E">
        <w:rPr>
          <w:rFonts w:ascii="Palatino Linotype" w:hAnsi="Palatino Linotype"/>
          <w:i/>
          <w:sz w:val="22"/>
        </w:rPr>
        <w:t>Los sujetos obligados deben poner en práctica, políticas y programas de acceso a la información</w:t>
      </w:r>
      <w:r w:rsidRPr="00444E6E">
        <w:rPr>
          <w:sz w:val="22"/>
        </w:rPr>
        <w:t xml:space="preserve"> </w:t>
      </w:r>
      <w:r w:rsidRPr="00444E6E">
        <w:rPr>
          <w:rFonts w:ascii="Palatino Linotype" w:hAnsi="Palatino Linotype"/>
          <w:i/>
          <w:sz w:val="22"/>
        </w:rPr>
        <w:t>que se apeguen a criterios de publicidad, veracidad, oportunidad, precisión y suficiencia en beneficio de los solicitantes.”</w:t>
      </w:r>
    </w:p>
    <w:p w:rsidR="002B40F6" w:rsidRPr="00444E6E" w:rsidRDefault="002B40F6" w:rsidP="00AC218B">
      <w:pPr>
        <w:autoSpaceDE w:val="0"/>
        <w:autoSpaceDN w:val="0"/>
        <w:adjustRightInd w:val="0"/>
        <w:spacing w:before="100" w:beforeAutospacing="1" w:after="100" w:afterAutospacing="1" w:line="360" w:lineRule="auto"/>
        <w:jc w:val="both"/>
        <w:rPr>
          <w:rFonts w:ascii="Palatino Linotype" w:hAnsi="Palatino Linotype" w:cs="Arial"/>
        </w:rPr>
      </w:pPr>
      <w:r w:rsidRPr="00444E6E">
        <w:rPr>
          <w:rFonts w:ascii="Palatino Linotype" w:hAnsi="Palatino Linotype" w:cs="Arial"/>
        </w:rPr>
        <w:t>Es por ello que, el derecho de acceso a la información pública, implica el conocimiento de los particulares de la información contenida en los documentos que posean los órganos del Estado; incluso</w:t>
      </w:r>
      <w:r>
        <w:rPr>
          <w:rFonts w:ascii="Palatino Linotype" w:hAnsi="Palatino Linotype" w:cs="Arial"/>
        </w:rPr>
        <w:t>,</w:t>
      </w:r>
      <w:r w:rsidRPr="00444E6E">
        <w:rPr>
          <w:rFonts w:ascii="Palatino Linotype" w:hAnsi="Palatino Linotype" w:cs="Arial"/>
        </w:rPr>
        <w:t xml:space="preserve"> se impone la obligación a las autoridades de preservar sus documentos en archivos administrativos actualizados. </w:t>
      </w:r>
    </w:p>
    <w:p w:rsidR="002B40F6" w:rsidRDefault="002B40F6" w:rsidP="00AC218B">
      <w:pPr>
        <w:autoSpaceDE w:val="0"/>
        <w:autoSpaceDN w:val="0"/>
        <w:adjustRightInd w:val="0"/>
        <w:spacing w:before="100" w:beforeAutospacing="1" w:after="100" w:afterAutospacing="1" w:line="360" w:lineRule="auto"/>
        <w:jc w:val="both"/>
        <w:rPr>
          <w:rFonts w:ascii="Palatino Linotype" w:hAnsi="Palatino Linotype" w:cs="Arial"/>
        </w:rPr>
      </w:pPr>
      <w:r w:rsidRPr="00444E6E">
        <w:rPr>
          <w:rFonts w:ascii="Palatino Linotype" w:hAnsi="Palatino Linotype" w:cs="Arial"/>
        </w:rPr>
        <w:t xml:space="preserve">Por </w:t>
      </w:r>
      <w:r>
        <w:rPr>
          <w:rFonts w:ascii="Palatino Linotype" w:hAnsi="Palatino Linotype" w:cs="Arial"/>
        </w:rPr>
        <w:t xml:space="preserve">lo </w:t>
      </w:r>
      <w:r w:rsidRPr="00444E6E">
        <w:rPr>
          <w:rFonts w:ascii="Palatino Linotype" w:hAnsi="Palatino Linotype" w:cs="Arial"/>
        </w:rPr>
        <w:t xml:space="preserve">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o en posesión de los Sujetos Obligados es pública y accesible de manera permanente en los términos y condiciones que se establezcan en los tratados internacionales de los que el Estado </w:t>
      </w:r>
      <w:r>
        <w:rPr>
          <w:rFonts w:ascii="Palatino Linotype" w:hAnsi="Palatino Linotype" w:cs="Arial"/>
        </w:rPr>
        <w:t>M</w:t>
      </w:r>
      <w:r w:rsidRPr="00444E6E">
        <w:rPr>
          <w:rFonts w:ascii="Palatino Linotype" w:hAnsi="Palatino Linotype" w:cs="Arial"/>
        </w:rPr>
        <w:t xml:space="preserve">exicano sea parte, en la Ley de Transparencia </w:t>
      </w:r>
      <w:r>
        <w:rPr>
          <w:rFonts w:ascii="Palatino Linotype" w:hAnsi="Palatino Linotype" w:cs="Arial"/>
        </w:rPr>
        <w:t xml:space="preserve">y Acceso a la Información Pública del </w:t>
      </w:r>
      <w:r>
        <w:rPr>
          <w:rFonts w:ascii="Palatino Linotype" w:hAnsi="Palatino Linotype" w:cs="Arial"/>
        </w:rPr>
        <w:lastRenderedPageBreak/>
        <w:t>Estado de México y Municipios</w:t>
      </w:r>
      <w:r w:rsidRPr="00444E6E">
        <w:rPr>
          <w:rFonts w:ascii="Palatino Linotype" w:hAnsi="Palatino Linotype" w:cs="Arial"/>
        </w:rPr>
        <w:t xml:space="preserve"> y demás disposiciones de la materia, privilegiando el principio de máxima publicidad de la información. </w:t>
      </w:r>
    </w:p>
    <w:p w:rsidR="002B40F6" w:rsidRPr="00444E6E" w:rsidRDefault="002B40F6" w:rsidP="00AC218B">
      <w:pPr>
        <w:autoSpaceDE w:val="0"/>
        <w:autoSpaceDN w:val="0"/>
        <w:adjustRightInd w:val="0"/>
        <w:spacing w:before="100" w:beforeAutospacing="1" w:after="100" w:afterAutospacing="1" w:line="360" w:lineRule="auto"/>
        <w:jc w:val="both"/>
        <w:rPr>
          <w:rFonts w:ascii="Palatino Linotype" w:hAnsi="Palatino Linotype" w:cs="Arial"/>
        </w:rPr>
      </w:pPr>
      <w:r w:rsidRPr="00444E6E">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r>
        <w:rPr>
          <w:rFonts w:ascii="Palatino Linotype" w:hAnsi="Palatino Linotype" w:cs="Arial"/>
        </w:rPr>
        <w:t>.</w:t>
      </w:r>
    </w:p>
    <w:p w:rsidR="002B40F6" w:rsidRPr="00444E6E" w:rsidRDefault="002B40F6" w:rsidP="00AC218B">
      <w:pPr>
        <w:autoSpaceDE w:val="0"/>
        <w:autoSpaceDN w:val="0"/>
        <w:adjustRightInd w:val="0"/>
        <w:spacing w:before="100" w:beforeAutospacing="1" w:after="100" w:afterAutospacing="1" w:line="360" w:lineRule="auto"/>
        <w:jc w:val="both"/>
        <w:rPr>
          <w:rFonts w:ascii="Palatino Linotype" w:hAnsi="Palatino Linotype" w:cs="Arial"/>
        </w:rPr>
      </w:pPr>
      <w:r w:rsidRPr="00444E6E">
        <w:rPr>
          <w:rFonts w:ascii="Palatino Linotype" w:hAnsi="Palatino Linotype" w:cs="Arial"/>
        </w:rPr>
        <w:t>Lo anterior</w:t>
      </w:r>
      <w:r>
        <w:rPr>
          <w:rFonts w:ascii="Palatino Linotype" w:hAnsi="Palatino Linotype" w:cs="Arial"/>
        </w:rPr>
        <w:t>,</w:t>
      </w:r>
      <w:r w:rsidRPr="00444E6E">
        <w:rPr>
          <w:rFonts w:ascii="Palatino Linotype" w:hAnsi="Palatino Linotype" w:cs="Arial"/>
        </w:rPr>
        <w:t xml:space="preserve"> tiene sustento en los artículos 3 fracciones XI y XXII; 4; 11</w:t>
      </w:r>
      <w:r>
        <w:rPr>
          <w:rFonts w:ascii="Palatino Linotype" w:hAnsi="Palatino Linotype" w:cs="Arial"/>
        </w:rPr>
        <w:t xml:space="preserve">, y 12 </w:t>
      </w:r>
      <w:r w:rsidRPr="00444E6E">
        <w:rPr>
          <w:rFonts w:ascii="Palatino Linotype" w:hAnsi="Palatino Linotype" w:cs="Arial"/>
        </w:rPr>
        <w:t>de la Ley de Transparencia y Acceso a la Información Pública del Estado de México y Municipios</w:t>
      </w:r>
      <w:r>
        <w:rPr>
          <w:rFonts w:ascii="Palatino Linotype" w:hAnsi="Palatino Linotype" w:cs="Arial"/>
        </w:rPr>
        <w:t xml:space="preserve"> que se citan a continuación</w:t>
      </w:r>
      <w:r w:rsidRPr="00444E6E">
        <w:rPr>
          <w:rFonts w:ascii="Palatino Linotype" w:hAnsi="Palatino Linotype" w:cs="Arial"/>
        </w:rPr>
        <w:t>:</w:t>
      </w:r>
    </w:p>
    <w:p w:rsidR="002B40F6" w:rsidRPr="00444E6E" w:rsidRDefault="002B40F6" w:rsidP="00AC218B">
      <w:pPr>
        <w:ind w:left="709" w:right="1038"/>
        <w:jc w:val="both"/>
        <w:rPr>
          <w:rFonts w:ascii="Palatino Linotype" w:hAnsi="Palatino Linotype" w:cs="Arial"/>
          <w:bCs/>
          <w:i/>
          <w:sz w:val="22"/>
        </w:rPr>
      </w:pPr>
      <w:r w:rsidRPr="00444E6E">
        <w:rPr>
          <w:rFonts w:ascii="Palatino Linotype" w:hAnsi="Palatino Linotype" w:cs="Arial"/>
          <w:b/>
          <w:bCs/>
          <w:i/>
          <w:sz w:val="22"/>
        </w:rPr>
        <w:t xml:space="preserve">“Artículo 3. </w:t>
      </w:r>
      <w:r w:rsidRPr="00CF4008">
        <w:rPr>
          <w:rFonts w:ascii="Palatino Linotype" w:hAnsi="Palatino Linotype" w:cs="Arial"/>
          <w:b/>
          <w:bCs/>
          <w:i/>
          <w:sz w:val="22"/>
        </w:rPr>
        <w:t xml:space="preserve">Para los efectos </w:t>
      </w:r>
      <w:r w:rsidRPr="00CF4008">
        <w:rPr>
          <w:rFonts w:ascii="Palatino Linotype" w:hAnsi="Palatino Linotype" w:cs="Arial"/>
          <w:b/>
          <w:i/>
          <w:sz w:val="22"/>
        </w:rPr>
        <w:t>de</w:t>
      </w:r>
      <w:r w:rsidRPr="00CF4008">
        <w:rPr>
          <w:rFonts w:ascii="Palatino Linotype" w:hAnsi="Palatino Linotype" w:cs="Arial"/>
          <w:b/>
          <w:bCs/>
          <w:i/>
          <w:sz w:val="22"/>
        </w:rPr>
        <w:t xml:space="preserve"> la presente Ley se entenderá por</w:t>
      </w:r>
      <w:r w:rsidRPr="00444E6E">
        <w:rPr>
          <w:rFonts w:ascii="Palatino Linotype" w:hAnsi="Palatino Linotype" w:cs="Arial"/>
          <w:b/>
          <w:bCs/>
          <w:i/>
          <w:sz w:val="22"/>
        </w:rPr>
        <w:t xml:space="preserve">: </w:t>
      </w:r>
      <w:r w:rsidRPr="00444E6E">
        <w:rPr>
          <w:rFonts w:ascii="Palatino Linotype" w:hAnsi="Palatino Linotype" w:cs="Arial"/>
          <w:bCs/>
          <w:i/>
          <w:sz w:val="22"/>
        </w:rPr>
        <w:t>…</w:t>
      </w:r>
    </w:p>
    <w:p w:rsidR="002B40F6" w:rsidRPr="00444E6E" w:rsidRDefault="002B40F6" w:rsidP="00AC218B">
      <w:pPr>
        <w:ind w:left="709" w:right="1038"/>
        <w:jc w:val="both"/>
        <w:rPr>
          <w:rFonts w:ascii="Palatino Linotype" w:hAnsi="Palatino Linotype" w:cs="Arial"/>
          <w:bCs/>
          <w:i/>
          <w:sz w:val="22"/>
        </w:rPr>
      </w:pPr>
      <w:r w:rsidRPr="00444E6E">
        <w:rPr>
          <w:rFonts w:ascii="Palatino Linotype" w:hAnsi="Palatino Linotype" w:cs="Arial"/>
          <w:bCs/>
          <w:i/>
          <w:sz w:val="22"/>
        </w:rPr>
        <w:t>…</w:t>
      </w:r>
    </w:p>
    <w:p w:rsidR="002B40F6" w:rsidRDefault="002B40F6" w:rsidP="00AC218B">
      <w:pPr>
        <w:ind w:left="709" w:right="1038"/>
        <w:jc w:val="both"/>
        <w:rPr>
          <w:rFonts w:ascii="Palatino Linotype" w:hAnsi="Palatino Linotype" w:cs="Arial"/>
          <w:bCs/>
          <w:i/>
          <w:sz w:val="22"/>
        </w:rPr>
      </w:pPr>
      <w:r w:rsidRPr="00444E6E">
        <w:rPr>
          <w:rFonts w:ascii="Palatino Linotype" w:hAnsi="Palatino Linotype" w:cs="Arial"/>
          <w:b/>
          <w:bCs/>
          <w:i/>
          <w:sz w:val="22"/>
        </w:rPr>
        <w:t>XI. Documento:</w:t>
      </w:r>
      <w:r w:rsidRPr="00444E6E">
        <w:rPr>
          <w:rFonts w:ascii="Palatino Linotype" w:hAnsi="Palatino Linotype" w:cs="Arial"/>
          <w:bCs/>
          <w:i/>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444E6E">
        <w:rPr>
          <w:rFonts w:ascii="Palatino Linotype" w:hAnsi="Palatino Linotype" w:cs="Arial"/>
          <w:i/>
          <w:color w:val="000000"/>
          <w:sz w:val="22"/>
        </w:rPr>
        <w:t>servidores</w:t>
      </w:r>
      <w:r w:rsidRPr="00444E6E">
        <w:rPr>
          <w:rFonts w:ascii="Palatino Linotype" w:hAnsi="Palatino Linotype" w:cs="Arial"/>
          <w:bCs/>
          <w:i/>
          <w:sz w:val="22"/>
        </w:rPr>
        <w:t xml:space="preserve"> públicos e integrantes, sin importar su fuente o fecha de elaboración. Los documentos podrán estar en cualquier medio, sea escrito, impreso, sonoro, visual, electrónico, informático u holográfico; </w:t>
      </w:r>
    </w:p>
    <w:p w:rsidR="002B40F6" w:rsidRPr="00444E6E" w:rsidRDefault="002B40F6" w:rsidP="00AC218B">
      <w:pPr>
        <w:ind w:left="709" w:right="1038"/>
        <w:jc w:val="both"/>
        <w:rPr>
          <w:rFonts w:ascii="Palatino Linotype" w:hAnsi="Palatino Linotype" w:cs="Arial"/>
          <w:bCs/>
          <w:i/>
          <w:sz w:val="22"/>
        </w:rPr>
      </w:pPr>
      <w:r w:rsidRPr="00676296">
        <w:rPr>
          <w:rFonts w:ascii="Palatino Linotype" w:hAnsi="Palatino Linotype" w:cs="Arial"/>
          <w:b/>
          <w:bCs/>
          <w:i/>
          <w:sz w:val="22"/>
        </w:rPr>
        <w:t>XII. Documento electrónico</w:t>
      </w:r>
      <w:r w:rsidRPr="00676296">
        <w:rPr>
          <w:rFonts w:ascii="Palatino Linotype" w:hAnsi="Palatino Linotype" w:cs="Arial"/>
          <w:bCs/>
          <w:i/>
          <w:sz w:val="22"/>
        </w:rPr>
        <w:t>: Al soporte escrito con caracteres alfanuméricos, archivo de imagen, video, audio o cualquier</w:t>
      </w:r>
      <w:r>
        <w:rPr>
          <w:rFonts w:ascii="Palatino Linotype" w:hAnsi="Palatino Linotype" w:cs="Arial"/>
          <w:bCs/>
          <w:i/>
          <w:sz w:val="22"/>
        </w:rPr>
        <w:t xml:space="preserve"> </w:t>
      </w:r>
      <w:r w:rsidRPr="00676296">
        <w:rPr>
          <w:rFonts w:ascii="Palatino Linotype" w:hAnsi="Palatino Linotype" w:cs="Arial"/>
          <w:bCs/>
          <w:i/>
          <w:sz w:val="22"/>
        </w:rPr>
        <w:t>otro formato tecnológicamente disponible, que contenga información en lenguaje natural o convencional, intercambiado por</w:t>
      </w:r>
      <w:r>
        <w:rPr>
          <w:rFonts w:ascii="Palatino Linotype" w:hAnsi="Palatino Linotype" w:cs="Arial"/>
          <w:bCs/>
          <w:i/>
          <w:sz w:val="22"/>
        </w:rPr>
        <w:t xml:space="preserve"> </w:t>
      </w:r>
      <w:r w:rsidRPr="00676296">
        <w:rPr>
          <w:rFonts w:ascii="Palatino Linotype" w:hAnsi="Palatino Linotype" w:cs="Arial"/>
          <w:bCs/>
          <w:i/>
          <w:sz w:val="22"/>
        </w:rPr>
        <w:t>medios electrónicos, con el que sea posible dar constancia de un hecho y que esté signado con la firma electrónica</w:t>
      </w:r>
      <w:r>
        <w:rPr>
          <w:rFonts w:ascii="Palatino Linotype" w:hAnsi="Palatino Linotype" w:cs="Arial"/>
          <w:bCs/>
          <w:i/>
          <w:sz w:val="22"/>
        </w:rPr>
        <w:t xml:space="preserve"> </w:t>
      </w:r>
      <w:r w:rsidRPr="00676296">
        <w:rPr>
          <w:rFonts w:ascii="Palatino Linotype" w:hAnsi="Palatino Linotype" w:cs="Arial"/>
          <w:bCs/>
          <w:i/>
          <w:sz w:val="22"/>
        </w:rPr>
        <w:t>avanzada y/o en el que se encuentre plasmado el sello electrónico;</w:t>
      </w:r>
    </w:p>
    <w:p w:rsidR="002B40F6" w:rsidRPr="00444E6E" w:rsidRDefault="002B40F6" w:rsidP="00AC218B">
      <w:pPr>
        <w:ind w:left="709" w:right="1038"/>
        <w:jc w:val="both"/>
        <w:rPr>
          <w:rFonts w:ascii="Palatino Linotype" w:hAnsi="Palatino Linotype" w:cs="Arial"/>
          <w:bCs/>
          <w:i/>
          <w:sz w:val="22"/>
        </w:rPr>
      </w:pPr>
    </w:p>
    <w:p w:rsidR="002B40F6" w:rsidRPr="00444E6E" w:rsidRDefault="002B40F6" w:rsidP="00AC218B">
      <w:pPr>
        <w:ind w:left="709" w:right="1038"/>
        <w:jc w:val="both"/>
        <w:rPr>
          <w:rFonts w:ascii="Palatino Linotype" w:hAnsi="Palatino Linotype" w:cs="Arial"/>
          <w:bCs/>
          <w:i/>
          <w:sz w:val="22"/>
        </w:rPr>
      </w:pPr>
      <w:r w:rsidRPr="00444E6E">
        <w:rPr>
          <w:rFonts w:ascii="Palatino Linotype" w:hAnsi="Palatino Linotype" w:cs="Arial"/>
          <w:b/>
          <w:bCs/>
          <w:i/>
          <w:sz w:val="22"/>
        </w:rPr>
        <w:t>Artículo 4.</w:t>
      </w:r>
      <w:r w:rsidRPr="00444E6E">
        <w:rPr>
          <w:rFonts w:ascii="Palatino Linotype" w:hAnsi="Palatino Linotype" w:cs="Arial"/>
          <w:bCs/>
          <w:i/>
          <w:sz w:val="22"/>
        </w:rPr>
        <w:t xml:space="preserve"> </w:t>
      </w:r>
      <w:r w:rsidRPr="00CF4008">
        <w:rPr>
          <w:rFonts w:ascii="Palatino Linotype" w:hAnsi="Palatino Linotype" w:cs="Arial"/>
          <w:b/>
          <w:bCs/>
          <w:i/>
          <w:sz w:val="22"/>
        </w:rPr>
        <w:t>El derecho humano de acceso a la información pública es la prerrogativa de las personas para buscar, difundir, investigar, recabar, recibir y solicitar información pública</w:t>
      </w:r>
      <w:r w:rsidRPr="00444E6E">
        <w:rPr>
          <w:rFonts w:ascii="Palatino Linotype" w:hAnsi="Palatino Linotype" w:cs="Arial"/>
          <w:bCs/>
          <w:i/>
          <w:sz w:val="22"/>
        </w:rPr>
        <w:t xml:space="preserve">, sin necesidad de acreditar personalidad ni interés jurídico. </w:t>
      </w:r>
    </w:p>
    <w:p w:rsidR="002B40F6" w:rsidRPr="00444E6E" w:rsidRDefault="002B40F6" w:rsidP="00AC218B">
      <w:pPr>
        <w:ind w:left="709" w:right="1038"/>
        <w:jc w:val="both"/>
        <w:rPr>
          <w:rFonts w:ascii="Palatino Linotype" w:hAnsi="Palatino Linotype" w:cs="Arial"/>
          <w:bCs/>
          <w:i/>
          <w:sz w:val="22"/>
        </w:rPr>
      </w:pPr>
      <w:r w:rsidRPr="00444E6E">
        <w:rPr>
          <w:rFonts w:ascii="Palatino Linotype" w:hAnsi="Palatino Linotype" w:cs="Arial"/>
          <w:bCs/>
          <w:i/>
          <w:sz w:val="22"/>
        </w:rPr>
        <w:t xml:space="preserve">Toda la información generada, obtenida, adquirida, transformada, administrada o en posesión de los sujetos obligados es pública y accesible de manera permanente a </w:t>
      </w:r>
      <w:r w:rsidRPr="00444E6E">
        <w:rPr>
          <w:rFonts w:ascii="Palatino Linotype" w:hAnsi="Palatino Linotype" w:cs="Arial"/>
          <w:bCs/>
          <w:i/>
          <w:sz w:val="22"/>
        </w:rPr>
        <w:lastRenderedPageBreak/>
        <w:t xml:space="preserve">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444E6E">
        <w:rPr>
          <w:rFonts w:ascii="Palatino Linotype" w:hAnsi="Palatino Linotype" w:cs="Arial"/>
          <w:i/>
          <w:color w:val="000000"/>
          <w:sz w:val="22"/>
        </w:rPr>
        <w:t>información</w:t>
      </w:r>
      <w:r w:rsidRPr="00444E6E">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rsidR="002B40F6" w:rsidRPr="00444E6E" w:rsidRDefault="002B40F6" w:rsidP="00AC218B">
      <w:pPr>
        <w:ind w:left="709" w:right="1038"/>
        <w:jc w:val="both"/>
        <w:rPr>
          <w:rFonts w:ascii="Palatino Linotype" w:hAnsi="Palatino Linotype" w:cs="Arial"/>
          <w:bCs/>
          <w:i/>
          <w:sz w:val="22"/>
        </w:rPr>
      </w:pPr>
      <w:r w:rsidRPr="00444E6E">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rsidR="002B40F6" w:rsidRPr="00444E6E" w:rsidRDefault="002B40F6" w:rsidP="00AC218B">
      <w:pPr>
        <w:ind w:left="709" w:right="1038"/>
        <w:jc w:val="both"/>
        <w:rPr>
          <w:rFonts w:ascii="Palatino Linotype" w:hAnsi="Palatino Linotype" w:cs="Arial"/>
          <w:bCs/>
          <w:i/>
          <w:sz w:val="22"/>
        </w:rPr>
      </w:pPr>
    </w:p>
    <w:p w:rsidR="002B40F6" w:rsidRPr="00444E6E" w:rsidRDefault="002B40F6" w:rsidP="00AC218B">
      <w:pPr>
        <w:ind w:left="709" w:right="1038"/>
        <w:jc w:val="both"/>
        <w:rPr>
          <w:rFonts w:ascii="Palatino Linotype" w:hAnsi="Palatino Linotype" w:cs="Arial"/>
          <w:bCs/>
          <w:i/>
          <w:sz w:val="22"/>
        </w:rPr>
      </w:pPr>
      <w:r w:rsidRPr="00444E6E">
        <w:rPr>
          <w:rFonts w:ascii="Palatino Linotype" w:hAnsi="Palatino Linotype" w:cs="Arial"/>
          <w:b/>
          <w:bCs/>
          <w:i/>
          <w:sz w:val="22"/>
        </w:rPr>
        <w:t>Artículo 11.-</w:t>
      </w:r>
      <w:r w:rsidRPr="00444E6E">
        <w:rPr>
          <w:rFonts w:ascii="Palatino Linotype" w:hAnsi="Palatino Linotype" w:cs="Arial"/>
          <w:bCs/>
          <w:i/>
          <w:sz w:val="22"/>
        </w:rPr>
        <w:t xml:space="preserve"> </w:t>
      </w:r>
      <w:r w:rsidRPr="00CF4008">
        <w:rPr>
          <w:rFonts w:ascii="Palatino Linotype" w:hAnsi="Palatino Linotype" w:cs="Arial"/>
          <w:b/>
          <w:bCs/>
          <w:i/>
          <w:sz w:val="22"/>
        </w:rPr>
        <w:t>Los Sujetos Obligados sólo proporcionarán la información que generen en el ejercicio de sus atribuciones</w:t>
      </w:r>
      <w:r w:rsidRPr="00444E6E">
        <w:rPr>
          <w:rFonts w:ascii="Palatino Linotype" w:hAnsi="Palatino Linotype" w:cs="Arial"/>
          <w:bCs/>
          <w:i/>
          <w:sz w:val="22"/>
        </w:rPr>
        <w:t>.</w:t>
      </w:r>
    </w:p>
    <w:p w:rsidR="002B40F6" w:rsidRPr="00444E6E" w:rsidRDefault="002B40F6" w:rsidP="00AC218B">
      <w:pPr>
        <w:ind w:left="709" w:right="1038"/>
        <w:jc w:val="both"/>
        <w:rPr>
          <w:rFonts w:ascii="Palatino Linotype" w:hAnsi="Palatino Linotype" w:cs="Arial"/>
          <w:bCs/>
          <w:i/>
          <w:sz w:val="22"/>
        </w:rPr>
      </w:pPr>
    </w:p>
    <w:p w:rsidR="002B40F6" w:rsidRPr="00444E6E" w:rsidRDefault="002B40F6" w:rsidP="00AC218B">
      <w:pPr>
        <w:ind w:left="709" w:right="1038"/>
        <w:jc w:val="both"/>
        <w:rPr>
          <w:rFonts w:ascii="Palatino Linotype" w:hAnsi="Palatino Linotype" w:cs="Arial"/>
          <w:bCs/>
          <w:i/>
          <w:sz w:val="22"/>
        </w:rPr>
      </w:pPr>
      <w:r w:rsidRPr="00444E6E">
        <w:rPr>
          <w:rFonts w:ascii="Palatino Linotype" w:hAnsi="Palatino Linotype" w:cs="Arial"/>
          <w:b/>
          <w:bCs/>
          <w:i/>
          <w:sz w:val="22"/>
        </w:rPr>
        <w:t>Artículo 12.</w:t>
      </w:r>
      <w:r w:rsidRPr="00444E6E">
        <w:rPr>
          <w:rFonts w:ascii="Palatino Linotype" w:hAnsi="Palatino Linotype" w:cs="Arial"/>
          <w:bCs/>
          <w:i/>
          <w:sz w:val="22"/>
        </w:rPr>
        <w:t xml:space="preserve"> Quienes generen, recopilen, administren, manejen, procesen, archiven o conserven información pública</w:t>
      </w:r>
      <w:r w:rsidRPr="00444E6E">
        <w:rPr>
          <w:rFonts w:ascii="Palatino Linotype" w:hAnsi="Palatino Linotype" w:cs="Arial"/>
          <w:b/>
          <w:bCs/>
          <w:i/>
          <w:sz w:val="22"/>
        </w:rPr>
        <w:t xml:space="preserve"> </w:t>
      </w:r>
      <w:r w:rsidRPr="00444E6E">
        <w:rPr>
          <w:rFonts w:ascii="Palatino Linotype" w:hAnsi="Palatino Linotype" w:cs="Arial"/>
          <w:bCs/>
          <w:i/>
          <w:sz w:val="22"/>
        </w:rPr>
        <w:t xml:space="preserve">serán responsables de la misma en los términos de las disposiciones jurídicas </w:t>
      </w:r>
      <w:r w:rsidRPr="00444E6E">
        <w:rPr>
          <w:rFonts w:ascii="Palatino Linotype" w:hAnsi="Palatino Linotype" w:cs="Arial"/>
          <w:i/>
          <w:color w:val="000000"/>
          <w:sz w:val="22"/>
        </w:rPr>
        <w:t>aplicables</w:t>
      </w:r>
      <w:r w:rsidRPr="00444E6E">
        <w:rPr>
          <w:rFonts w:ascii="Palatino Linotype" w:hAnsi="Palatino Linotype" w:cs="Arial"/>
          <w:bCs/>
          <w:i/>
          <w:sz w:val="22"/>
        </w:rPr>
        <w:t xml:space="preserve">. </w:t>
      </w:r>
    </w:p>
    <w:p w:rsidR="002B40F6" w:rsidRDefault="002B40F6" w:rsidP="00AC218B">
      <w:pPr>
        <w:ind w:left="709" w:right="1038"/>
        <w:jc w:val="both"/>
        <w:rPr>
          <w:rFonts w:ascii="Palatino Linotype" w:hAnsi="Palatino Linotype" w:cs="Arial"/>
          <w:bCs/>
          <w:i/>
          <w:sz w:val="22"/>
        </w:rPr>
      </w:pPr>
      <w:r w:rsidRPr="00CF4008">
        <w:rPr>
          <w:rFonts w:ascii="Palatino Linotype" w:hAnsi="Palatino Linotype" w:cs="Arial"/>
          <w:b/>
          <w:bCs/>
          <w:i/>
          <w:sz w:val="22"/>
        </w:rPr>
        <w:t>Los sujetos obligados sólo proporcionarán la información pública que se les requiera y que obre en sus archivos</w:t>
      </w:r>
      <w:r w:rsidRPr="00444E6E">
        <w:rPr>
          <w:rFonts w:ascii="Palatino Linotype" w:hAnsi="Palatino Linotype" w:cs="Arial"/>
          <w:bCs/>
          <w:i/>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bCs/>
          <w:i/>
          <w:sz w:val="22"/>
        </w:rPr>
        <w:t xml:space="preserve"> </w:t>
      </w:r>
    </w:p>
    <w:p w:rsidR="002B40F6" w:rsidRPr="00444E6E" w:rsidRDefault="002B40F6" w:rsidP="00AC218B">
      <w:pPr>
        <w:ind w:left="709" w:right="1038"/>
        <w:jc w:val="both"/>
        <w:rPr>
          <w:rFonts w:ascii="Palatino Linotype" w:hAnsi="Palatino Linotype" w:cs="Arial"/>
          <w:color w:val="000000"/>
          <w:sz w:val="22"/>
        </w:rPr>
      </w:pPr>
      <w:r w:rsidRPr="00444E6E">
        <w:rPr>
          <w:rFonts w:ascii="Palatino Linotype" w:hAnsi="Palatino Linotype" w:cs="Arial"/>
          <w:color w:val="000000"/>
          <w:sz w:val="22"/>
        </w:rPr>
        <w:t>(Énfasis añadido)</w:t>
      </w:r>
    </w:p>
    <w:p w:rsidR="002B40F6" w:rsidRPr="00444E6E" w:rsidRDefault="002B40F6" w:rsidP="00AC218B">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En ese contexto, d</w:t>
      </w:r>
      <w:r w:rsidRPr="00444E6E">
        <w:rPr>
          <w:rFonts w:ascii="Palatino Linotype" w:hAnsi="Palatino Linotype" w:cs="Arial"/>
        </w:rPr>
        <w:t xml:space="preserve">e una interpretación sistemática de los artículos anteriores se puede </w:t>
      </w:r>
      <w:r>
        <w:rPr>
          <w:rFonts w:ascii="Palatino Linotype" w:hAnsi="Palatino Linotype" w:cs="Arial"/>
        </w:rPr>
        <w:t>advertir</w:t>
      </w:r>
      <w:r w:rsidRPr="00444E6E">
        <w:rPr>
          <w:rFonts w:ascii="Palatino Linotype" w:hAnsi="Palatino Linotype" w:cs="Arial"/>
        </w:rPr>
        <w:t xml:space="preserve"> que el ejercicio del derecho de acceso a la información pública se centra en la potestad de los particulares para conocer el contenido de los documentos que obren en los archivos de los Sujetos Obligados, ya sea porque los generen en el </w:t>
      </w:r>
      <w:r>
        <w:rPr>
          <w:rFonts w:ascii="Palatino Linotype" w:hAnsi="Palatino Linotype" w:cs="Arial"/>
        </w:rPr>
        <w:t>ejercicio</w:t>
      </w:r>
      <w:r w:rsidRPr="00444E6E">
        <w:rPr>
          <w:rFonts w:ascii="Palatino Linotype" w:hAnsi="Palatino Linotype" w:cs="Arial"/>
        </w:rPr>
        <w:t xml:space="preserve"> de sus atribuciones, los administren o simplemente los posean.</w:t>
      </w:r>
    </w:p>
    <w:p w:rsidR="002B40F6" w:rsidRDefault="002B40F6" w:rsidP="00AC218B">
      <w:pPr>
        <w:autoSpaceDE w:val="0"/>
        <w:autoSpaceDN w:val="0"/>
        <w:adjustRightInd w:val="0"/>
        <w:spacing w:before="100" w:beforeAutospacing="1" w:after="100" w:afterAutospacing="1" w:line="360" w:lineRule="auto"/>
        <w:jc w:val="both"/>
        <w:rPr>
          <w:rFonts w:ascii="Palatino Linotype" w:hAnsi="Palatino Linotype" w:cs="Arial"/>
        </w:rPr>
      </w:pPr>
      <w:r w:rsidRPr="00444E6E">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w:t>
      </w:r>
      <w:r w:rsidRPr="00444E6E">
        <w:rPr>
          <w:rFonts w:ascii="Palatino Linotype" w:hAnsi="Palatino Linotype" w:cs="Arial"/>
        </w:rPr>
        <w:lastRenderedPageBreak/>
        <w:t xml:space="preserve">funciones y competencias de los </w:t>
      </w:r>
      <w:r>
        <w:rPr>
          <w:rFonts w:ascii="Palatino Linotype" w:hAnsi="Palatino Linotype" w:cs="Arial"/>
        </w:rPr>
        <w:t>S</w:t>
      </w:r>
      <w:r w:rsidRPr="00444E6E">
        <w:rPr>
          <w:rFonts w:ascii="Palatino Linotype" w:hAnsi="Palatino Linotype" w:cs="Arial"/>
        </w:rPr>
        <w:t xml:space="preserve">ujetos </w:t>
      </w:r>
      <w:r>
        <w:rPr>
          <w:rFonts w:ascii="Palatino Linotype" w:hAnsi="Palatino Linotype" w:cs="Arial"/>
        </w:rPr>
        <w:t>O</w:t>
      </w:r>
      <w:r w:rsidRPr="00444E6E">
        <w:rPr>
          <w:rFonts w:ascii="Palatino Linotype" w:hAnsi="Palatino Linotype" w:cs="Arial"/>
        </w:rPr>
        <w:t>bligados, sus servidores públicos e integrantes, sin importar su fuente o fecha de elaboración. Los documentos podrán estar en cualquier medio, sea escrito, impreso, sonoro, visual, electrónico, informático u holográfico.</w:t>
      </w:r>
    </w:p>
    <w:p w:rsidR="00CF4008" w:rsidRPr="00444E6E" w:rsidRDefault="00CF4008" w:rsidP="00AC218B">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Así, la Ponencia </w:t>
      </w:r>
      <w:proofErr w:type="spellStart"/>
      <w:r>
        <w:rPr>
          <w:rFonts w:ascii="Palatino Linotype" w:hAnsi="Palatino Linotype" w:cs="Arial"/>
        </w:rPr>
        <w:t>Resolutora</w:t>
      </w:r>
      <w:proofErr w:type="spellEnd"/>
      <w:r>
        <w:rPr>
          <w:rFonts w:ascii="Palatino Linotype" w:hAnsi="Palatino Linotype" w:cs="Arial"/>
        </w:rPr>
        <w:t xml:space="preserve"> por si misma determino la incompetencia </w:t>
      </w:r>
      <w:r w:rsidR="00644269">
        <w:rPr>
          <w:rFonts w:ascii="Palatino Linotype" w:hAnsi="Palatino Linotype" w:cs="Arial"/>
        </w:rPr>
        <w:t xml:space="preserve">del nombre de la persona que realizo la propuesta y de quien autorizo la sindicalización, incluyendo su cargo, así como la documentación derivada del proceso y de la antigüedad y desempeño de los servidores públicos sindicalizados sin que hubiese expresión en sentido negativo del </w:t>
      </w:r>
      <w:r w:rsidR="00644269" w:rsidRPr="00644269">
        <w:rPr>
          <w:rFonts w:ascii="Palatino Linotype" w:hAnsi="Palatino Linotype" w:cs="Arial"/>
          <w:b/>
        </w:rPr>
        <w:t>SUJETO OBLIGADO</w:t>
      </w:r>
      <w:r w:rsidR="00644269">
        <w:rPr>
          <w:rFonts w:ascii="Palatino Linotype" w:hAnsi="Palatino Linotype" w:cs="Arial"/>
        </w:rPr>
        <w:t xml:space="preserve">, en la que refiera contar con la información por lo que </w:t>
      </w:r>
      <w:r w:rsidR="00513DDA">
        <w:rPr>
          <w:rFonts w:ascii="Palatino Linotype" w:hAnsi="Palatino Linotype" w:cs="Arial"/>
        </w:rPr>
        <w:t xml:space="preserve">a </w:t>
      </w:r>
      <w:r w:rsidR="00644269">
        <w:rPr>
          <w:rFonts w:ascii="Palatino Linotype" w:hAnsi="Palatino Linotype" w:cs="Arial"/>
        </w:rPr>
        <w:t xml:space="preserve">criterio de la suscrita se debió ordenar dicha información. </w:t>
      </w:r>
    </w:p>
    <w:p w:rsidR="00902ADA" w:rsidRDefault="00FE0A36" w:rsidP="00AC218B">
      <w:pPr>
        <w:spacing w:before="100" w:beforeAutospacing="1" w:after="100" w:afterAutospacing="1" w:line="360" w:lineRule="auto"/>
        <w:jc w:val="both"/>
        <w:rPr>
          <w:rFonts w:ascii="Palatino Linotype" w:hAnsi="Palatino Linotype" w:cs="Arial"/>
        </w:rPr>
      </w:pPr>
      <w:r>
        <w:rPr>
          <w:rFonts w:ascii="Palatino Linotype" w:hAnsi="Palatino Linotype" w:cs="Arial"/>
        </w:rPr>
        <w:t>De todo lo expuesto, la suscrita</w:t>
      </w:r>
      <w:r w:rsidRPr="000A6958">
        <w:rPr>
          <w:rFonts w:ascii="Palatino Linotype" w:hAnsi="Palatino Linotype" w:cs="Arial"/>
        </w:rPr>
        <w:t xml:space="preserve"> emite </w:t>
      </w:r>
      <w:r w:rsidRPr="000A6958">
        <w:rPr>
          <w:rFonts w:ascii="Palatino Linotype" w:hAnsi="Palatino Linotype" w:cs="Arial"/>
          <w:b/>
        </w:rPr>
        <w:t>VOTO PARTICULAR</w:t>
      </w:r>
      <w:r>
        <w:rPr>
          <w:rFonts w:ascii="Palatino Linotype" w:hAnsi="Palatino Linotype" w:cs="Arial"/>
        </w:rPr>
        <w:t xml:space="preserve">, pues se insiste en que </w:t>
      </w:r>
      <w:r w:rsidR="00AC218B">
        <w:rPr>
          <w:rFonts w:ascii="Palatino Linotype" w:hAnsi="Palatino Linotype" w:cs="Arial"/>
        </w:rPr>
        <w:t>no se debió ordenar el Acuerdo de Incompetencia en razón de que el Sujeto Obligado asumió c</w:t>
      </w:r>
      <w:r w:rsidR="00644269">
        <w:rPr>
          <w:rFonts w:ascii="Palatino Linotype" w:hAnsi="Palatino Linotype" w:cs="Arial"/>
        </w:rPr>
        <w:t>ontar con la información desde la</w:t>
      </w:r>
      <w:r w:rsidR="00AC218B">
        <w:rPr>
          <w:rFonts w:ascii="Palatino Linotype" w:hAnsi="Palatino Linotype" w:cs="Arial"/>
        </w:rPr>
        <w:t xml:space="preserve"> respuesta</w:t>
      </w:r>
      <w:r w:rsidR="00902ADA">
        <w:rPr>
          <w:rFonts w:ascii="Palatino Linotype" w:hAnsi="Palatino Linotype" w:cs="Arial"/>
        </w:rPr>
        <w:t>.</w:t>
      </w:r>
    </w:p>
    <w:p w:rsidR="000201AA" w:rsidRDefault="000201AA" w:rsidP="00AC218B">
      <w:pPr>
        <w:spacing w:before="100" w:beforeAutospacing="1" w:after="100" w:afterAutospacing="1" w:line="360" w:lineRule="auto"/>
        <w:jc w:val="both"/>
        <w:rPr>
          <w:rFonts w:ascii="Palatino Linotype" w:hAnsi="Palatino Linotype" w:cs="Arial"/>
        </w:rPr>
      </w:pPr>
    </w:p>
    <w:p w:rsidR="000201AA" w:rsidRDefault="000201AA" w:rsidP="00AC218B">
      <w:pPr>
        <w:spacing w:before="100" w:beforeAutospacing="1" w:after="100" w:afterAutospacing="1" w:line="360" w:lineRule="auto"/>
        <w:jc w:val="both"/>
        <w:rPr>
          <w:rFonts w:ascii="Palatino Linotype" w:hAnsi="Palatino Linotype" w:cs="Arial"/>
        </w:rPr>
      </w:pPr>
    </w:p>
    <w:p w:rsidR="00644269" w:rsidRDefault="00644269" w:rsidP="00AC218B">
      <w:pPr>
        <w:spacing w:before="100" w:beforeAutospacing="1" w:after="100" w:afterAutospacing="1"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FE0A36" w:rsidRPr="001950C9" w:rsidTr="00555281">
        <w:trPr>
          <w:jc w:val="center"/>
        </w:trPr>
        <w:tc>
          <w:tcPr>
            <w:tcW w:w="4393" w:type="dxa"/>
          </w:tcPr>
          <w:p w:rsidR="00FE0A36" w:rsidRPr="001950C9" w:rsidRDefault="00FE0A36" w:rsidP="00AC218B">
            <w:pPr>
              <w:jc w:val="center"/>
              <w:rPr>
                <w:rFonts w:ascii="Palatino Linotype" w:hAnsi="Palatino Linotype"/>
                <w:b/>
              </w:rPr>
            </w:pPr>
            <w:r w:rsidRPr="001950C9">
              <w:rPr>
                <w:rFonts w:ascii="Palatino Linotype" w:hAnsi="Palatino Linotype"/>
                <w:b/>
              </w:rPr>
              <w:t>EVA ABAID YAPUR</w:t>
            </w:r>
          </w:p>
          <w:p w:rsidR="00FE0A36" w:rsidRDefault="00FE0A36" w:rsidP="00513DDA">
            <w:pPr>
              <w:jc w:val="center"/>
              <w:rPr>
                <w:rFonts w:ascii="Palatino Linotype" w:hAnsi="Palatino Linotype"/>
                <w:b/>
              </w:rPr>
            </w:pPr>
            <w:r w:rsidRPr="001950C9">
              <w:rPr>
                <w:rFonts w:ascii="Palatino Linotype" w:hAnsi="Palatino Linotype"/>
                <w:b/>
              </w:rPr>
              <w:t>COMISIONADA</w:t>
            </w:r>
          </w:p>
          <w:p w:rsidR="00226B9C" w:rsidRPr="001950C9" w:rsidRDefault="00226B9C" w:rsidP="00513DDA">
            <w:pPr>
              <w:jc w:val="center"/>
              <w:rPr>
                <w:rFonts w:ascii="Palatino Linotype" w:hAnsi="Palatino Linotype"/>
                <w:b/>
              </w:rPr>
            </w:pPr>
            <w:r>
              <w:rPr>
                <w:rFonts w:ascii="Palatino Linotype" w:hAnsi="Palatino Linotype"/>
                <w:b/>
              </w:rPr>
              <w:t>(RÚBRICA)</w:t>
            </w:r>
            <w:bookmarkStart w:id="0" w:name="_GoBack"/>
            <w:bookmarkEnd w:id="0"/>
          </w:p>
        </w:tc>
      </w:tr>
    </w:tbl>
    <w:p w:rsidR="00644269" w:rsidRPr="00644269" w:rsidRDefault="00644269" w:rsidP="00AC218B">
      <w:pPr>
        <w:jc w:val="both"/>
        <w:rPr>
          <w:rFonts w:ascii="Palatino Linotype" w:eastAsia="Calibri" w:hAnsi="Palatino Linotype" w:cs="Arial"/>
          <w:color w:val="000000" w:themeColor="text1"/>
          <w:sz w:val="10"/>
          <w:szCs w:val="20"/>
        </w:rPr>
      </w:pPr>
    </w:p>
    <w:p w:rsidR="00451500" w:rsidRDefault="00FE0A36" w:rsidP="00AC218B">
      <w:pPr>
        <w:jc w:val="both"/>
        <w:rPr>
          <w:rFonts w:ascii="Palatino Linotype" w:eastAsia="Calibri" w:hAnsi="Palatino Linotype" w:cs="Arial"/>
          <w:color w:val="000000" w:themeColor="text1"/>
          <w:sz w:val="20"/>
          <w:szCs w:val="20"/>
        </w:rPr>
      </w:pPr>
      <w:r w:rsidRPr="00451500">
        <w:rPr>
          <w:rFonts w:ascii="Palatino Linotype" w:eastAsia="Calibri" w:hAnsi="Palatino Linotype" w:cs="Arial"/>
          <w:color w:val="000000" w:themeColor="text1"/>
          <w:sz w:val="20"/>
          <w:szCs w:val="20"/>
        </w:rPr>
        <w:t>Esta hoja corresponde al voto particular emitido en la resolución del recurso de revisión 0</w:t>
      </w:r>
      <w:r w:rsidR="00451500" w:rsidRPr="00451500">
        <w:rPr>
          <w:rFonts w:ascii="Palatino Linotype" w:eastAsia="Calibri" w:hAnsi="Palatino Linotype" w:cs="Arial"/>
          <w:color w:val="000000" w:themeColor="text1"/>
          <w:sz w:val="20"/>
          <w:szCs w:val="20"/>
        </w:rPr>
        <w:t>3505</w:t>
      </w:r>
      <w:r w:rsidRPr="00451500">
        <w:rPr>
          <w:rFonts w:ascii="Palatino Linotype" w:eastAsia="Calibri" w:hAnsi="Palatino Linotype" w:cs="Arial"/>
          <w:color w:val="000000" w:themeColor="text1"/>
          <w:sz w:val="20"/>
          <w:szCs w:val="20"/>
        </w:rPr>
        <w:t>/INFOEM/IP/RR/201</w:t>
      </w:r>
      <w:r w:rsidR="00451500" w:rsidRPr="00451500">
        <w:rPr>
          <w:rFonts w:ascii="Palatino Linotype" w:eastAsia="Calibri" w:hAnsi="Palatino Linotype" w:cs="Arial"/>
          <w:color w:val="000000" w:themeColor="text1"/>
          <w:sz w:val="20"/>
          <w:szCs w:val="20"/>
        </w:rPr>
        <w:t>8, aprobado</w:t>
      </w:r>
      <w:r w:rsidRPr="00451500">
        <w:rPr>
          <w:rFonts w:ascii="Palatino Linotype" w:eastAsia="Calibri" w:hAnsi="Palatino Linotype" w:cs="Arial"/>
          <w:color w:val="000000" w:themeColor="text1"/>
          <w:sz w:val="20"/>
          <w:szCs w:val="20"/>
        </w:rPr>
        <w:t xml:space="preserve"> el</w:t>
      </w:r>
      <w:r w:rsidR="00451500" w:rsidRPr="00451500">
        <w:rPr>
          <w:rFonts w:ascii="Palatino Linotype" w:eastAsia="Calibri" w:hAnsi="Palatino Linotype" w:cs="Arial"/>
          <w:color w:val="000000" w:themeColor="text1"/>
          <w:sz w:val="20"/>
          <w:szCs w:val="20"/>
        </w:rPr>
        <w:t xml:space="preserve"> veintidós de noviembre</w:t>
      </w:r>
      <w:r w:rsidRPr="00451500">
        <w:rPr>
          <w:rFonts w:ascii="Palatino Linotype" w:eastAsia="Calibri" w:hAnsi="Palatino Linotype" w:cs="Arial"/>
          <w:color w:val="000000" w:themeColor="text1"/>
          <w:sz w:val="20"/>
          <w:szCs w:val="20"/>
        </w:rPr>
        <w:t xml:space="preserve"> de dos mil dieciocho.</w:t>
      </w:r>
    </w:p>
    <w:p w:rsidR="00FE0A36" w:rsidRPr="00451500" w:rsidRDefault="00FE0A36" w:rsidP="00AC218B">
      <w:pPr>
        <w:jc w:val="both"/>
        <w:rPr>
          <w:rFonts w:ascii="Palatino Linotype" w:eastAsia="Calibri" w:hAnsi="Palatino Linotype" w:cs="Arial"/>
          <w:color w:val="000000" w:themeColor="text1"/>
          <w:sz w:val="8"/>
          <w:szCs w:val="20"/>
        </w:rPr>
      </w:pPr>
    </w:p>
    <w:p w:rsidR="00C23B43" w:rsidRDefault="00451500" w:rsidP="00451500">
      <w:pPr>
        <w:jc w:val="both"/>
      </w:pPr>
      <w:r w:rsidRPr="00451500">
        <w:rPr>
          <w:rFonts w:ascii="Palatino Linotype" w:eastAsia="Calibri" w:hAnsi="Palatino Linotype" w:cs="Arial"/>
          <w:color w:val="000000" w:themeColor="text1"/>
          <w:sz w:val="20"/>
          <w:szCs w:val="20"/>
        </w:rPr>
        <w:t>YSM/IAHA</w:t>
      </w:r>
    </w:p>
    <w:sectPr w:rsidR="00C23B43" w:rsidSect="00017A8B">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344" w:rsidRDefault="00704344" w:rsidP="00FE0A36">
      <w:r>
        <w:separator/>
      </w:r>
    </w:p>
  </w:endnote>
  <w:endnote w:type="continuationSeparator" w:id="0">
    <w:p w:rsidR="00704344" w:rsidRDefault="00704344" w:rsidP="00FE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26B9C" w:rsidP="00DC5C4E">
    <w:pPr>
      <w:pStyle w:val="Piedepgina"/>
      <w:tabs>
        <w:tab w:val="clear" w:pos="4252"/>
        <w:tab w:val="left" w:pos="4228"/>
      </w:tabs>
      <w:rPr>
        <w:rFonts w:ascii="Palatino Linotype" w:hAnsi="Palatino Linotype" w:cs="Arial"/>
        <w:b/>
        <w:bCs/>
        <w:sz w:val="20"/>
        <w:szCs w:val="20"/>
      </w:rPr>
    </w:pPr>
  </w:p>
  <w:p w:rsidR="005C7C8F" w:rsidRDefault="00226B9C" w:rsidP="00DC5C4E">
    <w:pPr>
      <w:pStyle w:val="Piedepgina"/>
      <w:tabs>
        <w:tab w:val="clear" w:pos="4252"/>
        <w:tab w:val="left" w:pos="4228"/>
      </w:tabs>
      <w:rPr>
        <w:rFonts w:ascii="Palatino Linotype" w:hAnsi="Palatino Linotype" w:cs="Arial"/>
        <w:b/>
        <w:bCs/>
        <w:sz w:val="20"/>
        <w:szCs w:val="20"/>
      </w:rPr>
    </w:pPr>
  </w:p>
  <w:p w:rsidR="005C7C8F" w:rsidRDefault="00226B9C" w:rsidP="00DC5C4E">
    <w:pPr>
      <w:pStyle w:val="Piedepgina"/>
      <w:tabs>
        <w:tab w:val="clear" w:pos="4252"/>
        <w:tab w:val="left" w:pos="4228"/>
      </w:tabs>
      <w:rPr>
        <w:rFonts w:ascii="Palatino Linotype" w:hAnsi="Palatino Linotype" w:cs="Arial"/>
        <w:b/>
        <w:bCs/>
        <w:sz w:val="20"/>
        <w:szCs w:val="20"/>
      </w:rPr>
    </w:pPr>
  </w:p>
  <w:p w:rsidR="005C7C8F" w:rsidRDefault="00226B9C" w:rsidP="00DC5C4E">
    <w:pPr>
      <w:pStyle w:val="Piedepgina"/>
      <w:rPr>
        <w:rFonts w:ascii="Palatino Linotype" w:hAnsi="Palatino Linotype" w:cs="Arial"/>
        <w:b/>
        <w:bCs/>
        <w:sz w:val="20"/>
        <w:szCs w:val="20"/>
      </w:rPr>
    </w:pPr>
  </w:p>
  <w:p w:rsidR="005C7C8F" w:rsidRPr="00F12350" w:rsidRDefault="00A80BC4"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26B9C">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26B9C">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5C7C8F" w:rsidRDefault="00226B9C"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344" w:rsidRDefault="00704344" w:rsidP="00FE0A36">
      <w:r>
        <w:separator/>
      </w:r>
    </w:p>
  </w:footnote>
  <w:footnote w:type="continuationSeparator" w:id="0">
    <w:p w:rsidR="00704344" w:rsidRDefault="00704344" w:rsidP="00FE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26B9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829" w:rsidRDefault="00A80BC4"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61A16480" wp14:editId="07996D34">
          <wp:simplePos x="0" y="0"/>
          <wp:positionH relativeFrom="column">
            <wp:posOffset>-695435</wp:posOffset>
          </wp:positionH>
          <wp:positionV relativeFrom="paragraph">
            <wp:posOffset>-449746</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Default="00226B9C" w:rsidP="00DC5C4E">
    <w:pPr>
      <w:pStyle w:val="Encabezado"/>
      <w:tabs>
        <w:tab w:val="clear" w:pos="4252"/>
        <w:tab w:val="clear" w:pos="8504"/>
        <w:tab w:val="left" w:pos="2326"/>
      </w:tabs>
      <w:jc w:val="right"/>
    </w:pPr>
  </w:p>
  <w:p w:rsidR="005C7C8F" w:rsidRDefault="00A80BC4"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A80BC4"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2A6F55">
      <w:rPr>
        <w:rFonts w:ascii="Palatino Linotype" w:hAnsi="Palatino Linotype" w:cs="Arial"/>
        <w:sz w:val="20"/>
        <w:szCs w:val="20"/>
      </w:rPr>
      <w:t>3505</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2E3829" w:rsidRDefault="00226B9C"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71.9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26B9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C1DBF"/>
    <w:multiLevelType w:val="hybridMultilevel"/>
    <w:tmpl w:val="C93A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F1D716C"/>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1157F9F"/>
    <w:multiLevelType w:val="hybridMultilevel"/>
    <w:tmpl w:val="BAD8989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7131243E"/>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36"/>
    <w:rsid w:val="000201AA"/>
    <w:rsid w:val="000B1706"/>
    <w:rsid w:val="00146B87"/>
    <w:rsid w:val="00226B9C"/>
    <w:rsid w:val="00266A50"/>
    <w:rsid w:val="002A6F55"/>
    <w:rsid w:val="002B40F6"/>
    <w:rsid w:val="002B64B3"/>
    <w:rsid w:val="002F72AF"/>
    <w:rsid w:val="00451500"/>
    <w:rsid w:val="00472B54"/>
    <w:rsid w:val="00513DDA"/>
    <w:rsid w:val="005D58D3"/>
    <w:rsid w:val="00632206"/>
    <w:rsid w:val="00634639"/>
    <w:rsid w:val="00644269"/>
    <w:rsid w:val="006537E9"/>
    <w:rsid w:val="00704344"/>
    <w:rsid w:val="007F11F6"/>
    <w:rsid w:val="008F6D0F"/>
    <w:rsid w:val="00902ADA"/>
    <w:rsid w:val="00926127"/>
    <w:rsid w:val="009D1D9F"/>
    <w:rsid w:val="00A0190D"/>
    <w:rsid w:val="00A80BC4"/>
    <w:rsid w:val="00AC218B"/>
    <w:rsid w:val="00B447FF"/>
    <w:rsid w:val="00C23B43"/>
    <w:rsid w:val="00C6340B"/>
    <w:rsid w:val="00C9714C"/>
    <w:rsid w:val="00CF4008"/>
    <w:rsid w:val="00F2531B"/>
    <w:rsid w:val="00FE0A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9652914-D047-47A4-8C22-F2227D9B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A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0A3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E0A36"/>
    <w:rPr>
      <w:rFonts w:eastAsiaTheme="minorEastAsia"/>
      <w:sz w:val="24"/>
      <w:szCs w:val="24"/>
      <w:lang w:val="es-ES_tradnl" w:eastAsia="es-ES"/>
    </w:rPr>
  </w:style>
  <w:style w:type="paragraph" w:styleId="Piedepgina">
    <w:name w:val="footer"/>
    <w:basedOn w:val="Normal"/>
    <w:link w:val="PiedepginaCar"/>
    <w:uiPriority w:val="99"/>
    <w:unhideWhenUsed/>
    <w:rsid w:val="00FE0A3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E0A36"/>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E0A3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E0A36"/>
    <w:pPr>
      <w:ind w:left="708"/>
    </w:pPr>
    <w:rPr>
      <w:sz w:val="22"/>
      <w:szCs w:val="22"/>
      <w:lang w:eastAsia="en-US"/>
    </w:rPr>
  </w:style>
  <w:style w:type="paragraph" w:customStyle="1" w:styleId="j">
    <w:name w:val="j"/>
    <w:basedOn w:val="Normal"/>
    <w:rsid w:val="00FE0A36"/>
    <w:pPr>
      <w:spacing w:before="100" w:beforeAutospacing="1" w:after="100" w:afterAutospacing="1"/>
    </w:pPr>
    <w:rPr>
      <w:lang w:val="es-MX" w:eastAsia="es-MX"/>
    </w:rPr>
  </w:style>
  <w:style w:type="character" w:customStyle="1" w:styleId="nacep">
    <w:name w:val="n_acep"/>
    <w:basedOn w:val="Fuentedeprrafopredeter"/>
    <w:rsid w:val="00FE0A36"/>
  </w:style>
  <w:style w:type="character" w:customStyle="1" w:styleId="u">
    <w:name w:val="u"/>
    <w:basedOn w:val="Fuentedeprrafopredeter"/>
    <w:rsid w:val="00FE0A36"/>
  </w:style>
  <w:style w:type="paragraph" w:styleId="Textodeglobo">
    <w:name w:val="Balloon Text"/>
    <w:basedOn w:val="Normal"/>
    <w:link w:val="TextodegloboCar"/>
    <w:uiPriority w:val="99"/>
    <w:semiHidden/>
    <w:unhideWhenUsed/>
    <w:rsid w:val="00902AD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2AD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91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7</Pages>
  <Words>1918</Words>
  <Characters>10553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6</cp:revision>
  <cp:lastPrinted>2018-08-20T17:59:00Z</cp:lastPrinted>
  <dcterms:created xsi:type="dcterms:W3CDTF">2018-11-27T01:25:00Z</dcterms:created>
  <dcterms:modified xsi:type="dcterms:W3CDTF">2019-01-11T02:35:00Z</dcterms:modified>
</cp:coreProperties>
</file>